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7B" w:rsidRDefault="007D787B">
      <w:bookmarkStart w:id="0" w:name="_GoBack"/>
      <w:bookmarkEnd w:id="0"/>
      <w:r w:rsidRPr="007D787B">
        <w:t xml:space="preserve">Hieronder vindt </w:t>
      </w:r>
      <w:r>
        <w:t xml:space="preserve">u onze </w:t>
      </w:r>
      <w:r w:rsidR="00B808D2">
        <w:t>inkoop</w:t>
      </w:r>
      <w:r>
        <w:t>prijzen</w:t>
      </w:r>
      <w:r w:rsidR="00A07DB1">
        <w:rPr>
          <w:rStyle w:val="Eindnootmarkering"/>
        </w:rPr>
        <w:endnoteReference w:id="1"/>
      </w:r>
      <w:r>
        <w:t xml:space="preserve"> voor de tandtechniekkosten</w:t>
      </w:r>
      <w:r w:rsidR="00B808D2">
        <w:t xml:space="preserve">. De lijst hieronder bevat </w:t>
      </w:r>
      <w:r>
        <w:t>de meest voorkomende behandelingen in onze praktijk.</w:t>
      </w:r>
      <w:r w:rsidR="008B0FAB">
        <w:t xml:space="preserve"> Wij hebben voor de verschillende behandelingen </w:t>
      </w:r>
      <w:r w:rsidR="00825DF2">
        <w:t xml:space="preserve">tandtechnici/tandtechnische laboratoria </w:t>
      </w:r>
      <w:r w:rsidR="008B0FAB">
        <w:t xml:space="preserve">uitgekozen in wie wij vertrouwen hebben en </w:t>
      </w:r>
      <w:r w:rsidR="00825DF2">
        <w:t xml:space="preserve">waar we </w:t>
      </w:r>
      <w:r w:rsidR="008B0FAB">
        <w:t>een goede samenwerking</w:t>
      </w:r>
      <w:r w:rsidR="00825DF2">
        <w:t xml:space="preserve"> mee hebben</w:t>
      </w:r>
      <w:r w:rsidR="008B0FAB">
        <w:t>.</w:t>
      </w:r>
    </w:p>
    <w:p w:rsidR="007D787B" w:rsidRDefault="007D787B"/>
    <w:p w:rsidR="001D5DA6" w:rsidRDefault="008B0FAB">
      <w:r>
        <w:t xml:space="preserve">Onze </w:t>
      </w:r>
      <w:r w:rsidR="007D787B">
        <w:t>tandarts</w:t>
      </w:r>
      <w:r>
        <w:t>en</w:t>
      </w:r>
      <w:r w:rsidR="007D787B">
        <w:t xml:space="preserve"> </w:t>
      </w:r>
      <w:r>
        <w:t>he</w:t>
      </w:r>
      <w:r w:rsidR="00AD5035">
        <w:t>bben</w:t>
      </w:r>
      <w:r w:rsidR="0078521E">
        <w:t xml:space="preserve"> diepgaande kennis welke materialen en/of technieken gebruikt </w:t>
      </w:r>
      <w:r w:rsidR="00825DF2">
        <w:t xml:space="preserve">kunnen </w:t>
      </w:r>
      <w:r w:rsidR="0078521E">
        <w:t xml:space="preserve"> worden. U </w:t>
      </w:r>
      <w:r w:rsidR="00825DF2">
        <w:t xml:space="preserve">mag </w:t>
      </w:r>
      <w:r w:rsidR="0078521E">
        <w:t xml:space="preserve"> van de tandarts  verwachten dat deze keuzes leiden tot een duurzaam resultaat bij u</w:t>
      </w:r>
      <w:r w:rsidR="003F4859">
        <w:t>.</w:t>
      </w:r>
      <w:r w:rsidR="001D5DA6">
        <w:t xml:space="preserve"> </w:t>
      </w:r>
    </w:p>
    <w:p w:rsidR="001D5DA6" w:rsidRDefault="001D5DA6"/>
    <w:p w:rsidR="00231A25" w:rsidRDefault="009479BB">
      <w:r>
        <w:t xml:space="preserve">Toch is het vaak nog beter </w:t>
      </w:r>
      <w:r w:rsidR="00E3738E">
        <w:t>als</w:t>
      </w:r>
      <w:r>
        <w:t xml:space="preserve"> </w:t>
      </w:r>
      <w:r w:rsidR="00AA78D8">
        <w:t xml:space="preserve">u dit samen </w:t>
      </w:r>
      <w:r w:rsidR="001D5DA6">
        <w:t xml:space="preserve">met de tandarts </w:t>
      </w:r>
      <w:r w:rsidR="00AA78D8">
        <w:t>beslist of bespreekt</w:t>
      </w:r>
      <w:r>
        <w:t xml:space="preserve"> (</w:t>
      </w:r>
      <w:r w:rsidRPr="00B808D2">
        <w:rPr>
          <w:i/>
        </w:rPr>
        <w:t>shared decision making</w:t>
      </w:r>
      <w:r>
        <w:t xml:space="preserve">). </w:t>
      </w:r>
      <w:r w:rsidR="001D5DA6">
        <w:t xml:space="preserve">Hierdoor bent u zich bewust van de mogelijkheden en kunt u dit </w:t>
      </w:r>
      <w:r w:rsidR="00B808D2">
        <w:t xml:space="preserve">beter </w:t>
      </w:r>
      <w:r w:rsidR="001D5DA6">
        <w:t>afstemmen op uw situatie.</w:t>
      </w:r>
      <w:r w:rsidR="00AD5035">
        <w:t xml:space="preserve"> </w:t>
      </w:r>
      <w:r w:rsidR="00825DF2">
        <w:t>Heeft u na deze voorlichting -samen met de tandarts- een besluit genomen over de behandeling die u wilt ondergaan en de te gebruiken materialen en methodes, dan</w:t>
      </w:r>
      <w:r w:rsidR="00231A25">
        <w:t xml:space="preserve"> mag u altijd vragen om een (individuele begroting) waarop ook de tandtechniekkosten uit deze lijst vermeld zullen zijn.</w:t>
      </w:r>
      <w:r w:rsidR="00825DF2">
        <w:t xml:space="preserve"> </w:t>
      </w:r>
    </w:p>
    <w:p w:rsidR="00231A25" w:rsidRDefault="00231A25"/>
    <w:p w:rsidR="0078521E" w:rsidRDefault="00AD5035">
      <w:r>
        <w:t>Onder de</w:t>
      </w:r>
      <w:r w:rsidR="00B808D2">
        <w:t>ze</w:t>
      </w:r>
      <w:r>
        <w:t xml:space="preserve"> prijslijst vindt u meer informatie over de verschillende materialen.</w:t>
      </w:r>
    </w:p>
    <w:p w:rsidR="0078521E" w:rsidRDefault="0078521E"/>
    <w:p w:rsidR="007D787B" w:rsidRDefault="001D5DA6">
      <w:pPr>
        <w:rPr>
          <w:b/>
        </w:rPr>
      </w:pPr>
      <w:r>
        <w:rPr>
          <w:b/>
        </w:rPr>
        <w:t>Prijs</w:t>
      </w:r>
      <w:r w:rsidR="00AD5035">
        <w:rPr>
          <w:b/>
        </w:rPr>
        <w:t>lijst</w:t>
      </w:r>
    </w:p>
    <w:p w:rsidR="007D787B" w:rsidRDefault="007D787B">
      <w:pPr>
        <w:rPr>
          <w:b/>
        </w:rPr>
      </w:pPr>
    </w:p>
    <w:p w:rsidR="00FE3BEB" w:rsidRDefault="00814D2D">
      <w:pPr>
        <w:rPr>
          <w:b/>
        </w:rPr>
      </w:pPr>
      <w:r w:rsidRPr="00CB447D">
        <w:rPr>
          <w:b/>
        </w:rPr>
        <w:t>Kroon &amp; brugwerk</w:t>
      </w:r>
      <w:r w:rsidR="00923E62" w:rsidRPr="00CB447D">
        <w:rPr>
          <w:b/>
        </w:rPr>
        <w:t xml:space="preserve"> op natuurlijke tanden en kiezen.</w:t>
      </w:r>
    </w:p>
    <w:p w:rsidR="00CB447D" w:rsidRPr="00CB447D" w:rsidRDefault="00CB447D">
      <w:pPr>
        <w:rPr>
          <w:b/>
        </w:rPr>
      </w:pPr>
    </w:p>
    <w:tbl>
      <w:tblPr>
        <w:tblpPr w:leftFromText="141" w:rightFromText="141" w:vertAnchor="text" w:tblpX="-79" w:tblpY="14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gridCol w:w="1401"/>
      </w:tblGrid>
      <w:tr w:rsidR="00446096" w:rsidTr="00E649BB">
        <w:trPr>
          <w:trHeight w:val="517"/>
        </w:trPr>
        <w:tc>
          <w:tcPr>
            <w:tcW w:w="8859" w:type="dxa"/>
          </w:tcPr>
          <w:p w:rsidR="00446096" w:rsidRDefault="00446096" w:rsidP="00E649BB">
            <w:pPr>
              <w:ind w:left="76"/>
            </w:pPr>
            <w:r>
              <w:t>Type</w:t>
            </w:r>
            <w:r w:rsidR="00B808D2">
              <w:t xml:space="preserve"> </w:t>
            </w:r>
            <w:r w:rsidR="00634B69">
              <w:t>kroon, facing of brugdeel</w:t>
            </w:r>
          </w:p>
          <w:p w:rsidR="00446096" w:rsidRDefault="00446096" w:rsidP="00E649BB">
            <w:pPr>
              <w:ind w:left="76"/>
            </w:pPr>
          </w:p>
        </w:tc>
        <w:tc>
          <w:tcPr>
            <w:tcW w:w="1401" w:type="dxa"/>
          </w:tcPr>
          <w:p w:rsidR="00446096" w:rsidRDefault="00446096" w:rsidP="00E649BB">
            <w:pPr>
              <w:ind w:left="76"/>
            </w:pPr>
            <w:r>
              <w:t xml:space="preserve"> Prijs</w:t>
            </w:r>
          </w:p>
        </w:tc>
      </w:tr>
      <w:tr w:rsidR="00446096" w:rsidTr="00E649BB">
        <w:trPr>
          <w:trHeight w:val="629"/>
        </w:trPr>
        <w:tc>
          <w:tcPr>
            <w:tcW w:w="8859" w:type="dxa"/>
          </w:tcPr>
          <w:p w:rsidR="00446096" w:rsidRDefault="00446096" w:rsidP="00E649BB">
            <w:pPr>
              <w:pStyle w:val="Lijstalinea"/>
              <w:numPr>
                <w:ilvl w:val="0"/>
                <w:numId w:val="1"/>
              </w:numPr>
              <w:ind w:left="796"/>
            </w:pPr>
            <w:r>
              <w:t>Kroon, keramische kap met opgebakken porselein</w:t>
            </w:r>
          </w:p>
          <w:p w:rsidR="00446096" w:rsidRDefault="00446096" w:rsidP="00E649BB">
            <w:pPr>
              <w:pStyle w:val="Lijstalinea"/>
              <w:ind w:left="796"/>
            </w:pPr>
          </w:p>
        </w:tc>
        <w:tc>
          <w:tcPr>
            <w:tcW w:w="1401" w:type="dxa"/>
          </w:tcPr>
          <w:p w:rsidR="006431DD" w:rsidRPr="00CF463D" w:rsidRDefault="006431DD" w:rsidP="00E649BB">
            <w:pPr>
              <w:rPr>
                <w:b/>
              </w:rPr>
            </w:pPr>
            <w:r w:rsidRPr="00CF463D">
              <w:rPr>
                <w:b/>
              </w:rPr>
              <w:t>v.a.</w:t>
            </w:r>
          </w:p>
          <w:p w:rsidR="00446096" w:rsidRPr="00CF463D" w:rsidRDefault="006431DD" w:rsidP="00E649BB">
            <w:pPr>
              <w:rPr>
                <w:b/>
              </w:rPr>
            </w:pPr>
            <w:r w:rsidRPr="00CF463D">
              <w:rPr>
                <w:b/>
              </w:rPr>
              <w:t>€ 277,40</w:t>
            </w:r>
          </w:p>
        </w:tc>
      </w:tr>
      <w:tr w:rsidR="00B808D2" w:rsidTr="00E649BB">
        <w:trPr>
          <w:trHeight w:val="629"/>
        </w:trPr>
        <w:tc>
          <w:tcPr>
            <w:tcW w:w="8859" w:type="dxa"/>
          </w:tcPr>
          <w:p w:rsidR="00B808D2" w:rsidRDefault="00B808D2" w:rsidP="00E649BB">
            <w:pPr>
              <w:pStyle w:val="Lijstalinea"/>
              <w:numPr>
                <w:ilvl w:val="0"/>
                <w:numId w:val="1"/>
              </w:numPr>
              <w:ind w:left="796"/>
            </w:pPr>
            <w:r>
              <w:t>Kroon, volledig (monolithisch) bestaande uit zirconium-oxyde</w:t>
            </w:r>
            <w:r>
              <w:br/>
            </w:r>
          </w:p>
        </w:tc>
        <w:tc>
          <w:tcPr>
            <w:tcW w:w="1401" w:type="dxa"/>
          </w:tcPr>
          <w:p w:rsidR="006431DD" w:rsidRPr="00CF463D" w:rsidRDefault="006431DD" w:rsidP="00E649BB">
            <w:pPr>
              <w:rPr>
                <w:b/>
              </w:rPr>
            </w:pPr>
            <w:r w:rsidRPr="00CF463D">
              <w:rPr>
                <w:b/>
              </w:rPr>
              <w:t>v.a.</w:t>
            </w:r>
          </w:p>
          <w:p w:rsidR="00B808D2" w:rsidRPr="00CF463D" w:rsidRDefault="006431DD" w:rsidP="00E649BB">
            <w:pPr>
              <w:rPr>
                <w:b/>
              </w:rPr>
            </w:pPr>
            <w:r w:rsidRPr="00CF463D">
              <w:rPr>
                <w:b/>
              </w:rPr>
              <w:t>€ 154,25</w:t>
            </w:r>
          </w:p>
        </w:tc>
      </w:tr>
      <w:tr w:rsidR="00B808D2" w:rsidRPr="00825DF2" w:rsidTr="00E649BB">
        <w:trPr>
          <w:trHeight w:val="629"/>
        </w:trPr>
        <w:tc>
          <w:tcPr>
            <w:tcW w:w="8859" w:type="dxa"/>
          </w:tcPr>
          <w:p w:rsidR="00B808D2" w:rsidRPr="003F4859" w:rsidRDefault="00B808D2" w:rsidP="00E649BB">
            <w:pPr>
              <w:pStyle w:val="Lijstalinea"/>
              <w:numPr>
                <w:ilvl w:val="0"/>
                <w:numId w:val="1"/>
              </w:numPr>
              <w:ind w:left="796"/>
              <w:rPr>
                <w:lang w:val="de-DE"/>
              </w:rPr>
            </w:pPr>
            <w:r w:rsidRPr="003F4859">
              <w:rPr>
                <w:lang w:val="de-DE"/>
              </w:rPr>
              <w:t>Kroon, monolithisch, andere keramische materialen (o.a. LiSi)</w:t>
            </w:r>
            <w:r w:rsidRPr="003F4859">
              <w:rPr>
                <w:lang w:val="de-DE"/>
              </w:rPr>
              <w:br/>
            </w:r>
          </w:p>
        </w:tc>
        <w:tc>
          <w:tcPr>
            <w:tcW w:w="1401" w:type="dxa"/>
          </w:tcPr>
          <w:p w:rsidR="00B808D2" w:rsidRPr="00CF463D" w:rsidRDefault="006431DD" w:rsidP="00E649BB">
            <w:pPr>
              <w:rPr>
                <w:b/>
                <w:lang w:val="de-DE"/>
              </w:rPr>
            </w:pPr>
            <w:r w:rsidRPr="00CF463D">
              <w:rPr>
                <w:b/>
                <w:lang w:val="de-DE"/>
              </w:rPr>
              <w:t>v.a</w:t>
            </w:r>
          </w:p>
          <w:p w:rsidR="006431DD" w:rsidRPr="00CF463D" w:rsidRDefault="006431DD" w:rsidP="00E649BB">
            <w:pPr>
              <w:rPr>
                <w:b/>
                <w:lang w:val="de-DE"/>
              </w:rPr>
            </w:pPr>
            <w:r w:rsidRPr="00CF463D">
              <w:rPr>
                <w:b/>
                <w:lang w:val="de-DE"/>
              </w:rPr>
              <w:t>€ 201,85</w:t>
            </w:r>
          </w:p>
        </w:tc>
      </w:tr>
      <w:tr w:rsidR="00B808D2" w:rsidTr="00E649BB">
        <w:trPr>
          <w:trHeight w:val="629"/>
        </w:trPr>
        <w:tc>
          <w:tcPr>
            <w:tcW w:w="8859" w:type="dxa"/>
          </w:tcPr>
          <w:p w:rsidR="00B808D2" w:rsidRDefault="00B808D2" w:rsidP="00E649BB">
            <w:pPr>
              <w:pStyle w:val="Lijstalinea"/>
              <w:numPr>
                <w:ilvl w:val="0"/>
                <w:numId w:val="1"/>
              </w:numPr>
              <w:ind w:left="796"/>
            </w:pPr>
            <w:r>
              <w:t xml:space="preserve">Kroon, edele (goud)legering met opgebakken porselein </w:t>
            </w:r>
            <w:r>
              <w:br/>
              <w:t>Bijkomende kosten, prijs legering per gram</w:t>
            </w:r>
            <w:r>
              <w:br/>
            </w:r>
          </w:p>
        </w:tc>
        <w:tc>
          <w:tcPr>
            <w:tcW w:w="1401" w:type="dxa"/>
          </w:tcPr>
          <w:p w:rsidR="00B808D2" w:rsidRPr="00CF463D" w:rsidRDefault="006431DD" w:rsidP="00E649BB">
            <w:pPr>
              <w:rPr>
                <w:b/>
              </w:rPr>
            </w:pPr>
            <w:r w:rsidRPr="00CF463D">
              <w:rPr>
                <w:b/>
              </w:rPr>
              <w:t>v.a.</w:t>
            </w:r>
          </w:p>
          <w:p w:rsidR="006431DD" w:rsidRPr="00CF463D" w:rsidRDefault="006431DD" w:rsidP="00E649BB">
            <w:pPr>
              <w:rPr>
                <w:b/>
              </w:rPr>
            </w:pPr>
            <w:r w:rsidRPr="00CF463D">
              <w:rPr>
                <w:b/>
              </w:rPr>
              <w:t>€ 258,75</w:t>
            </w:r>
          </w:p>
        </w:tc>
      </w:tr>
      <w:tr w:rsidR="00634B69" w:rsidTr="00E649BB">
        <w:trPr>
          <w:trHeight w:val="629"/>
        </w:trPr>
        <w:tc>
          <w:tcPr>
            <w:tcW w:w="8859" w:type="dxa"/>
          </w:tcPr>
          <w:p w:rsidR="00634B69" w:rsidRDefault="00634B69" w:rsidP="00E649BB">
            <w:pPr>
              <w:pStyle w:val="Lijstalinea"/>
              <w:numPr>
                <w:ilvl w:val="0"/>
                <w:numId w:val="1"/>
              </w:numPr>
              <w:ind w:left="796"/>
            </w:pPr>
            <w:r>
              <w:t>Kroon, onedele (spaar) legering met opgebakken porselein</w:t>
            </w:r>
            <w:r>
              <w:br/>
            </w:r>
          </w:p>
        </w:tc>
        <w:tc>
          <w:tcPr>
            <w:tcW w:w="1401" w:type="dxa"/>
          </w:tcPr>
          <w:p w:rsidR="00634B69" w:rsidRPr="00CF463D" w:rsidRDefault="006431DD" w:rsidP="00E649BB">
            <w:pPr>
              <w:rPr>
                <w:b/>
              </w:rPr>
            </w:pPr>
            <w:r w:rsidRPr="00CF463D">
              <w:rPr>
                <w:b/>
              </w:rPr>
              <w:t>X</w:t>
            </w:r>
          </w:p>
        </w:tc>
      </w:tr>
      <w:tr w:rsidR="00634B69" w:rsidTr="00E649BB">
        <w:trPr>
          <w:trHeight w:val="629"/>
        </w:trPr>
        <w:tc>
          <w:tcPr>
            <w:tcW w:w="8859" w:type="dxa"/>
          </w:tcPr>
          <w:p w:rsidR="00634B69" w:rsidRDefault="00634B69" w:rsidP="00E649BB">
            <w:pPr>
              <w:pStyle w:val="Lijstalinea"/>
              <w:numPr>
                <w:ilvl w:val="0"/>
                <w:numId w:val="1"/>
              </w:numPr>
              <w:ind w:left="796"/>
            </w:pPr>
            <w:r>
              <w:t>Kroon, volledig goud</w:t>
            </w:r>
            <w:r>
              <w:br/>
              <w:t>Bijkomende kosten, prijs legering per gram</w:t>
            </w:r>
            <w:r>
              <w:br/>
            </w:r>
          </w:p>
        </w:tc>
        <w:tc>
          <w:tcPr>
            <w:tcW w:w="1401" w:type="dxa"/>
          </w:tcPr>
          <w:p w:rsidR="00634B69" w:rsidRPr="00CF463D" w:rsidRDefault="006431DD" w:rsidP="00E649BB">
            <w:pPr>
              <w:rPr>
                <w:b/>
              </w:rPr>
            </w:pPr>
            <w:r w:rsidRPr="00CF463D">
              <w:rPr>
                <w:b/>
              </w:rPr>
              <w:t>v.a.</w:t>
            </w:r>
          </w:p>
          <w:p w:rsidR="006431DD" w:rsidRPr="00CF463D" w:rsidRDefault="006431DD" w:rsidP="00E649BB">
            <w:pPr>
              <w:rPr>
                <w:b/>
              </w:rPr>
            </w:pPr>
            <w:r w:rsidRPr="00CF463D">
              <w:rPr>
                <w:b/>
              </w:rPr>
              <w:t>€ 157,35</w:t>
            </w:r>
          </w:p>
        </w:tc>
      </w:tr>
      <w:tr w:rsidR="00634B69" w:rsidTr="00E649BB">
        <w:trPr>
          <w:trHeight w:val="629"/>
        </w:trPr>
        <w:tc>
          <w:tcPr>
            <w:tcW w:w="8859" w:type="dxa"/>
          </w:tcPr>
          <w:p w:rsidR="00634B69" w:rsidRDefault="00634B69" w:rsidP="00E649BB">
            <w:pPr>
              <w:pStyle w:val="Lijstalinea"/>
              <w:numPr>
                <w:ilvl w:val="0"/>
                <w:numId w:val="1"/>
              </w:numPr>
              <w:ind w:left="796"/>
            </w:pPr>
            <w:r>
              <w:t>Kroon, monolithisch kunststof/ hybride/ nanoceramics keramiek</w:t>
            </w:r>
            <w:r>
              <w:br/>
            </w:r>
          </w:p>
        </w:tc>
        <w:tc>
          <w:tcPr>
            <w:tcW w:w="1401" w:type="dxa"/>
          </w:tcPr>
          <w:p w:rsidR="00634B69" w:rsidRPr="00CF463D" w:rsidRDefault="006431DD" w:rsidP="00E649BB">
            <w:pPr>
              <w:rPr>
                <w:b/>
              </w:rPr>
            </w:pPr>
            <w:r w:rsidRPr="00CF463D">
              <w:rPr>
                <w:b/>
              </w:rPr>
              <w:t>v.a.</w:t>
            </w:r>
          </w:p>
          <w:p w:rsidR="006431DD" w:rsidRPr="00CF463D" w:rsidRDefault="006431DD" w:rsidP="00E649BB">
            <w:pPr>
              <w:rPr>
                <w:b/>
              </w:rPr>
            </w:pPr>
            <w:r w:rsidRPr="00CF463D">
              <w:rPr>
                <w:b/>
              </w:rPr>
              <w:t>€ 150,10</w:t>
            </w:r>
          </w:p>
        </w:tc>
      </w:tr>
      <w:tr w:rsidR="00634B69" w:rsidTr="00E649BB">
        <w:trPr>
          <w:trHeight w:val="629"/>
        </w:trPr>
        <w:tc>
          <w:tcPr>
            <w:tcW w:w="8859" w:type="dxa"/>
          </w:tcPr>
          <w:p w:rsidR="00634B69" w:rsidRDefault="00634B69" w:rsidP="00E649BB">
            <w:pPr>
              <w:pStyle w:val="Lijstalinea"/>
              <w:numPr>
                <w:ilvl w:val="0"/>
                <w:numId w:val="1"/>
              </w:numPr>
              <w:ind w:left="796"/>
            </w:pPr>
            <w:r>
              <w:t>Kroon, tijdelijk/ kunststof</w:t>
            </w:r>
            <w:r>
              <w:br/>
            </w:r>
          </w:p>
        </w:tc>
        <w:tc>
          <w:tcPr>
            <w:tcW w:w="1401" w:type="dxa"/>
          </w:tcPr>
          <w:p w:rsidR="00634B69" w:rsidRPr="00CF463D" w:rsidRDefault="006431DD" w:rsidP="00E649BB">
            <w:pPr>
              <w:rPr>
                <w:b/>
              </w:rPr>
            </w:pPr>
            <w:r w:rsidRPr="00CF463D">
              <w:rPr>
                <w:b/>
              </w:rPr>
              <w:t>v.a.</w:t>
            </w:r>
          </w:p>
          <w:p w:rsidR="006431DD" w:rsidRPr="00CF463D" w:rsidRDefault="006431DD" w:rsidP="00E649BB">
            <w:pPr>
              <w:rPr>
                <w:b/>
              </w:rPr>
            </w:pPr>
            <w:r w:rsidRPr="00CF463D">
              <w:rPr>
                <w:b/>
              </w:rPr>
              <w:t>€ 62,10</w:t>
            </w:r>
          </w:p>
        </w:tc>
      </w:tr>
      <w:tr w:rsidR="00634B69" w:rsidTr="00E649BB">
        <w:trPr>
          <w:trHeight w:val="629"/>
        </w:trPr>
        <w:tc>
          <w:tcPr>
            <w:tcW w:w="8859" w:type="dxa"/>
          </w:tcPr>
          <w:p w:rsidR="00634B69" w:rsidRDefault="00634B69" w:rsidP="00E649BB">
            <w:pPr>
              <w:pStyle w:val="Lijstalinea"/>
              <w:numPr>
                <w:ilvl w:val="0"/>
                <w:numId w:val="1"/>
              </w:numPr>
              <w:ind w:left="796"/>
            </w:pPr>
            <w:r>
              <w:t>Extra per etsbrugvleugel</w:t>
            </w:r>
          </w:p>
        </w:tc>
        <w:tc>
          <w:tcPr>
            <w:tcW w:w="1401" w:type="dxa"/>
          </w:tcPr>
          <w:p w:rsidR="00634B69" w:rsidRPr="00CF463D" w:rsidRDefault="006431DD" w:rsidP="00E649BB">
            <w:pPr>
              <w:rPr>
                <w:b/>
              </w:rPr>
            </w:pPr>
            <w:r w:rsidRPr="00CF463D">
              <w:rPr>
                <w:b/>
              </w:rPr>
              <w:t>v.a.</w:t>
            </w:r>
          </w:p>
          <w:p w:rsidR="006431DD" w:rsidRPr="00CF463D" w:rsidRDefault="006431DD" w:rsidP="00E649BB">
            <w:pPr>
              <w:rPr>
                <w:b/>
              </w:rPr>
            </w:pPr>
            <w:r w:rsidRPr="00CF463D">
              <w:rPr>
                <w:b/>
              </w:rPr>
              <w:t>€ 93,15</w:t>
            </w:r>
          </w:p>
        </w:tc>
      </w:tr>
    </w:tbl>
    <w:p w:rsidR="00446096" w:rsidRDefault="00446096" w:rsidP="00923E62">
      <w:pPr>
        <w:rPr>
          <w:i/>
        </w:rPr>
      </w:pPr>
    </w:p>
    <w:p w:rsidR="00923E62" w:rsidRPr="00CB447D" w:rsidRDefault="00923E62" w:rsidP="00923E62">
      <w:pPr>
        <w:rPr>
          <w:i/>
        </w:rPr>
      </w:pPr>
      <w:r w:rsidRPr="00CB447D">
        <w:rPr>
          <w:i/>
        </w:rPr>
        <w:lastRenderedPageBreak/>
        <w:t>Prijzen dummy’s van bruggen zijn gelijk aan kronen.</w:t>
      </w:r>
      <w:r w:rsidR="00CB447D">
        <w:rPr>
          <w:i/>
        </w:rPr>
        <w:t xml:space="preserve"> Prijzen gedeeltelijke kronen / onlays </w:t>
      </w:r>
      <w:r w:rsidR="001C2224">
        <w:rPr>
          <w:i/>
        </w:rPr>
        <w:t xml:space="preserve">/ facings </w:t>
      </w:r>
      <w:r w:rsidR="00CB447D">
        <w:rPr>
          <w:i/>
        </w:rPr>
        <w:t>gelijk aan kronen</w:t>
      </w:r>
    </w:p>
    <w:tbl>
      <w:tblPr>
        <w:tblpPr w:leftFromText="141" w:rightFromText="141" w:vertAnchor="text" w:tblpX="-79" w:tblpY="24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gridCol w:w="1260"/>
      </w:tblGrid>
      <w:tr w:rsidR="00B808D2" w:rsidTr="00E649BB">
        <w:trPr>
          <w:trHeight w:val="516"/>
        </w:trPr>
        <w:tc>
          <w:tcPr>
            <w:tcW w:w="9000" w:type="dxa"/>
          </w:tcPr>
          <w:p w:rsidR="00B808D2" w:rsidRDefault="00B808D2" w:rsidP="00E649BB">
            <w:pPr>
              <w:ind w:left="76"/>
            </w:pPr>
            <w:r>
              <w:t>Type</w:t>
            </w:r>
            <w:r w:rsidR="00A16FEE">
              <w:t xml:space="preserve"> inlay</w:t>
            </w:r>
          </w:p>
          <w:p w:rsidR="00B808D2" w:rsidRDefault="00B808D2" w:rsidP="00E649BB">
            <w:pPr>
              <w:ind w:left="76"/>
            </w:pPr>
          </w:p>
        </w:tc>
        <w:tc>
          <w:tcPr>
            <w:tcW w:w="1260" w:type="dxa"/>
          </w:tcPr>
          <w:p w:rsidR="00B808D2" w:rsidRDefault="00B808D2" w:rsidP="00E649BB">
            <w:pPr>
              <w:ind w:left="76"/>
            </w:pPr>
            <w:r>
              <w:t>Prijs</w:t>
            </w:r>
          </w:p>
        </w:tc>
      </w:tr>
      <w:tr w:rsidR="00B808D2" w:rsidTr="00E649BB">
        <w:trPr>
          <w:trHeight w:val="629"/>
        </w:trPr>
        <w:tc>
          <w:tcPr>
            <w:tcW w:w="9000" w:type="dxa"/>
          </w:tcPr>
          <w:p w:rsidR="00B808D2" w:rsidRDefault="00B808D2" w:rsidP="00E649BB">
            <w:pPr>
              <w:pStyle w:val="Lijstalinea"/>
              <w:numPr>
                <w:ilvl w:val="0"/>
                <w:numId w:val="1"/>
              </w:numPr>
              <w:ind w:left="796"/>
            </w:pPr>
            <w:r>
              <w:t>Inlay, volledig bestaande uit een keramisch materiaal</w:t>
            </w:r>
            <w:r w:rsidR="00A16FEE">
              <w:br/>
            </w:r>
          </w:p>
        </w:tc>
        <w:tc>
          <w:tcPr>
            <w:tcW w:w="1260" w:type="dxa"/>
          </w:tcPr>
          <w:p w:rsidR="00B808D2" w:rsidRPr="00CF463D" w:rsidRDefault="006431DD" w:rsidP="00E649BB">
            <w:pPr>
              <w:rPr>
                <w:b/>
              </w:rPr>
            </w:pPr>
            <w:r w:rsidRPr="00CF463D">
              <w:rPr>
                <w:b/>
              </w:rPr>
              <w:t>v.a.</w:t>
            </w:r>
          </w:p>
          <w:p w:rsidR="006431DD" w:rsidRPr="00CF463D" w:rsidRDefault="006431DD" w:rsidP="00E649BB">
            <w:pPr>
              <w:rPr>
                <w:b/>
              </w:rPr>
            </w:pPr>
            <w:r w:rsidRPr="00CF463D">
              <w:rPr>
                <w:b/>
              </w:rPr>
              <w:t>€ 277,45</w:t>
            </w:r>
          </w:p>
        </w:tc>
      </w:tr>
      <w:tr w:rsidR="00A16FEE" w:rsidTr="00E649BB">
        <w:trPr>
          <w:trHeight w:val="629"/>
        </w:trPr>
        <w:tc>
          <w:tcPr>
            <w:tcW w:w="9000" w:type="dxa"/>
          </w:tcPr>
          <w:p w:rsidR="00A16FEE" w:rsidRDefault="00A16FEE" w:rsidP="00E649BB">
            <w:pPr>
              <w:pStyle w:val="Lijstalinea"/>
              <w:numPr>
                <w:ilvl w:val="0"/>
                <w:numId w:val="1"/>
              </w:numPr>
              <w:ind w:left="796"/>
            </w:pPr>
            <w:r>
              <w:t>Inlay, volledig bestaande uit goud</w:t>
            </w:r>
            <w:r>
              <w:br/>
              <w:t>Bijkomende kosten, prijs legering per gram</w:t>
            </w:r>
          </w:p>
          <w:p w:rsidR="00A16FEE" w:rsidRDefault="00A16FEE" w:rsidP="00E649BB">
            <w:pPr>
              <w:ind w:left="76"/>
            </w:pPr>
          </w:p>
        </w:tc>
        <w:tc>
          <w:tcPr>
            <w:tcW w:w="1260" w:type="dxa"/>
          </w:tcPr>
          <w:p w:rsidR="00A16FEE" w:rsidRPr="00CF463D" w:rsidRDefault="006431DD" w:rsidP="00E649BB">
            <w:pPr>
              <w:rPr>
                <w:b/>
              </w:rPr>
            </w:pPr>
            <w:r w:rsidRPr="00CF463D">
              <w:rPr>
                <w:b/>
              </w:rPr>
              <w:t>v.a.</w:t>
            </w:r>
          </w:p>
          <w:p w:rsidR="006431DD" w:rsidRPr="00CF463D" w:rsidRDefault="006431DD" w:rsidP="00E649BB">
            <w:pPr>
              <w:rPr>
                <w:b/>
              </w:rPr>
            </w:pPr>
            <w:r w:rsidRPr="00CF463D">
              <w:rPr>
                <w:b/>
              </w:rPr>
              <w:t>€ 157,35</w:t>
            </w:r>
          </w:p>
        </w:tc>
      </w:tr>
    </w:tbl>
    <w:p w:rsidR="00B808D2" w:rsidRDefault="00B808D2" w:rsidP="00923E62">
      <w:pPr>
        <w:rPr>
          <w:b/>
        </w:rPr>
      </w:pPr>
    </w:p>
    <w:p w:rsidR="00923E62" w:rsidRDefault="00923E62" w:rsidP="00923E62">
      <w:pPr>
        <w:rPr>
          <w:b/>
        </w:rPr>
      </w:pPr>
      <w:r w:rsidRPr="00CB447D">
        <w:rPr>
          <w:b/>
        </w:rPr>
        <w:t>Kroon &amp; brugwerk op implantaten</w:t>
      </w:r>
    </w:p>
    <w:p w:rsidR="003F4859" w:rsidRPr="00CB447D" w:rsidRDefault="003F4859" w:rsidP="00923E62">
      <w:pPr>
        <w:rPr>
          <w:b/>
        </w:rPr>
      </w:pPr>
    </w:p>
    <w:tbl>
      <w:tblPr>
        <w:tblW w:w="1027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gridCol w:w="1279"/>
      </w:tblGrid>
      <w:tr w:rsidR="00343271" w:rsidTr="00343271">
        <w:trPr>
          <w:trHeight w:val="831"/>
        </w:trPr>
        <w:tc>
          <w:tcPr>
            <w:tcW w:w="9000" w:type="dxa"/>
          </w:tcPr>
          <w:p w:rsidR="00343271" w:rsidRDefault="00343271" w:rsidP="00343271">
            <w:pPr>
              <w:ind w:left="76"/>
            </w:pPr>
            <w:r>
              <w:t>Type</w:t>
            </w:r>
          </w:p>
        </w:tc>
        <w:tc>
          <w:tcPr>
            <w:tcW w:w="1279" w:type="dxa"/>
          </w:tcPr>
          <w:p w:rsidR="00343271" w:rsidRDefault="00343271">
            <w:r>
              <w:t>Prijs</w:t>
            </w:r>
          </w:p>
        </w:tc>
      </w:tr>
      <w:tr w:rsidR="00343271" w:rsidTr="00E649BB">
        <w:trPr>
          <w:trHeight w:val="629"/>
        </w:trPr>
        <w:tc>
          <w:tcPr>
            <w:tcW w:w="9000" w:type="dxa"/>
          </w:tcPr>
          <w:p w:rsidR="00343271" w:rsidRDefault="00343271" w:rsidP="00343271">
            <w:pPr>
              <w:ind w:left="76"/>
            </w:pPr>
          </w:p>
          <w:p w:rsidR="00343271" w:rsidRDefault="00343271" w:rsidP="00343271">
            <w:pPr>
              <w:pStyle w:val="Lijstalinea"/>
              <w:numPr>
                <w:ilvl w:val="0"/>
                <w:numId w:val="2"/>
              </w:numPr>
              <w:ind w:left="796"/>
            </w:pPr>
            <w:r>
              <w:t xml:space="preserve">Verschroefbare kroon, zirconium-oxyde met opgebakken porselein </w:t>
            </w:r>
            <w:r>
              <w:br/>
            </w:r>
          </w:p>
        </w:tc>
        <w:tc>
          <w:tcPr>
            <w:tcW w:w="1279" w:type="dxa"/>
          </w:tcPr>
          <w:p w:rsidR="00343271" w:rsidRPr="00CF463D" w:rsidRDefault="006431DD">
            <w:pPr>
              <w:rPr>
                <w:b/>
              </w:rPr>
            </w:pPr>
            <w:r w:rsidRPr="00CF463D">
              <w:rPr>
                <w:b/>
              </w:rPr>
              <w:t>v.a.</w:t>
            </w:r>
          </w:p>
          <w:p w:rsidR="00343271" w:rsidRPr="00CF463D" w:rsidRDefault="006431DD" w:rsidP="006431DD">
            <w:pPr>
              <w:rPr>
                <w:b/>
              </w:rPr>
            </w:pPr>
            <w:r w:rsidRPr="00CF463D">
              <w:rPr>
                <w:b/>
              </w:rPr>
              <w:t>€ 583,-</w:t>
            </w:r>
          </w:p>
        </w:tc>
      </w:tr>
      <w:tr w:rsidR="00343271" w:rsidTr="00E649BB">
        <w:trPr>
          <w:trHeight w:val="629"/>
        </w:trPr>
        <w:tc>
          <w:tcPr>
            <w:tcW w:w="9000" w:type="dxa"/>
          </w:tcPr>
          <w:p w:rsidR="00343271" w:rsidRDefault="00343271" w:rsidP="00343271">
            <w:pPr>
              <w:pStyle w:val="Lijstalinea"/>
              <w:numPr>
                <w:ilvl w:val="0"/>
                <w:numId w:val="2"/>
              </w:numPr>
              <w:ind w:left="796"/>
            </w:pPr>
            <w:r>
              <w:t>Verschroefbare kroon, metaallegering met opgebakken porselein</w:t>
            </w:r>
            <w:r>
              <w:br/>
              <w:t>Bijkomende kosten, prijs legering per gram</w:t>
            </w:r>
            <w:r>
              <w:br/>
            </w:r>
          </w:p>
        </w:tc>
        <w:tc>
          <w:tcPr>
            <w:tcW w:w="1279" w:type="dxa"/>
          </w:tcPr>
          <w:p w:rsidR="00343271" w:rsidRPr="00CF463D" w:rsidRDefault="006431DD">
            <w:pPr>
              <w:rPr>
                <w:b/>
              </w:rPr>
            </w:pPr>
            <w:r w:rsidRPr="00CF463D">
              <w:rPr>
                <w:b/>
              </w:rPr>
              <w:t>X</w:t>
            </w:r>
          </w:p>
          <w:p w:rsidR="00343271" w:rsidRPr="00CF463D" w:rsidRDefault="00343271" w:rsidP="00343271">
            <w:pPr>
              <w:rPr>
                <w:b/>
              </w:rPr>
            </w:pPr>
          </w:p>
        </w:tc>
      </w:tr>
      <w:tr w:rsidR="00343271" w:rsidTr="00E649BB">
        <w:trPr>
          <w:trHeight w:val="629"/>
        </w:trPr>
        <w:tc>
          <w:tcPr>
            <w:tcW w:w="9000" w:type="dxa"/>
          </w:tcPr>
          <w:p w:rsidR="00343271" w:rsidRDefault="00343271" w:rsidP="00343271">
            <w:pPr>
              <w:pStyle w:val="Lijstalinea"/>
              <w:numPr>
                <w:ilvl w:val="0"/>
                <w:numId w:val="2"/>
              </w:numPr>
              <w:ind w:left="796"/>
            </w:pPr>
            <w:r>
              <w:t>Verschroefbare kroon, monolithisch zirconium-oxyde</w:t>
            </w:r>
            <w:r>
              <w:br/>
            </w:r>
          </w:p>
        </w:tc>
        <w:tc>
          <w:tcPr>
            <w:tcW w:w="1279" w:type="dxa"/>
          </w:tcPr>
          <w:p w:rsidR="00343271" w:rsidRPr="00CF463D" w:rsidRDefault="006431DD">
            <w:pPr>
              <w:rPr>
                <w:b/>
              </w:rPr>
            </w:pPr>
            <w:r w:rsidRPr="00CF463D">
              <w:rPr>
                <w:b/>
              </w:rPr>
              <w:t>v.a.</w:t>
            </w:r>
          </w:p>
          <w:p w:rsidR="00343271" w:rsidRPr="00CF463D" w:rsidRDefault="006431DD" w:rsidP="00343271">
            <w:pPr>
              <w:rPr>
                <w:b/>
              </w:rPr>
            </w:pPr>
            <w:r w:rsidRPr="00CF463D">
              <w:rPr>
                <w:b/>
              </w:rPr>
              <w:t>€ 459,85</w:t>
            </w:r>
          </w:p>
        </w:tc>
      </w:tr>
      <w:tr w:rsidR="00343271" w:rsidTr="00E649BB">
        <w:trPr>
          <w:trHeight w:val="629"/>
        </w:trPr>
        <w:tc>
          <w:tcPr>
            <w:tcW w:w="9000" w:type="dxa"/>
          </w:tcPr>
          <w:p w:rsidR="00343271" w:rsidRDefault="00343271" w:rsidP="00343271">
            <w:pPr>
              <w:pStyle w:val="Lijstalinea"/>
              <w:numPr>
                <w:ilvl w:val="0"/>
                <w:numId w:val="2"/>
              </w:numPr>
              <w:ind w:left="796"/>
            </w:pPr>
            <w:r>
              <w:t>Verschroefbare kroon, monolithisch ander keramisch materiaal (o.a. LiSi)</w:t>
            </w:r>
            <w:r>
              <w:br/>
            </w:r>
          </w:p>
        </w:tc>
        <w:tc>
          <w:tcPr>
            <w:tcW w:w="1279" w:type="dxa"/>
          </w:tcPr>
          <w:p w:rsidR="00343271" w:rsidRPr="00CF463D" w:rsidRDefault="006431DD">
            <w:pPr>
              <w:rPr>
                <w:b/>
              </w:rPr>
            </w:pPr>
            <w:r w:rsidRPr="00CF463D">
              <w:rPr>
                <w:b/>
              </w:rPr>
              <w:t>X</w:t>
            </w:r>
          </w:p>
          <w:p w:rsidR="00343271" w:rsidRPr="00CF463D" w:rsidRDefault="00343271" w:rsidP="00343271">
            <w:pPr>
              <w:rPr>
                <w:b/>
              </w:rPr>
            </w:pPr>
          </w:p>
        </w:tc>
      </w:tr>
      <w:tr w:rsidR="00343271" w:rsidTr="00E649BB">
        <w:trPr>
          <w:trHeight w:val="629"/>
        </w:trPr>
        <w:tc>
          <w:tcPr>
            <w:tcW w:w="9000" w:type="dxa"/>
          </w:tcPr>
          <w:p w:rsidR="00343271" w:rsidRDefault="00343271" w:rsidP="00343271">
            <w:pPr>
              <w:pStyle w:val="Lijstalinea"/>
              <w:numPr>
                <w:ilvl w:val="0"/>
                <w:numId w:val="2"/>
              </w:numPr>
              <w:ind w:left="796"/>
            </w:pPr>
            <w:r>
              <w:t>Kroon gecementeerd op confectie abutment, zirconium-oxyde met opgebakken porselein kroon</w:t>
            </w:r>
            <w:r>
              <w:br/>
            </w:r>
          </w:p>
        </w:tc>
        <w:tc>
          <w:tcPr>
            <w:tcW w:w="1279" w:type="dxa"/>
          </w:tcPr>
          <w:p w:rsidR="00343271" w:rsidRPr="00CF463D" w:rsidRDefault="006431DD" w:rsidP="006431DD">
            <w:pPr>
              <w:rPr>
                <w:b/>
              </w:rPr>
            </w:pPr>
            <w:r w:rsidRPr="00CF463D">
              <w:rPr>
                <w:b/>
              </w:rPr>
              <w:t>v.a.</w:t>
            </w:r>
          </w:p>
          <w:p w:rsidR="006431DD" w:rsidRPr="00CF463D" w:rsidRDefault="006431DD" w:rsidP="006431DD">
            <w:pPr>
              <w:rPr>
                <w:b/>
              </w:rPr>
            </w:pPr>
            <w:r w:rsidRPr="00CF463D">
              <w:rPr>
                <w:b/>
              </w:rPr>
              <w:t>€ 583,-</w:t>
            </w:r>
          </w:p>
        </w:tc>
      </w:tr>
      <w:tr w:rsidR="00343271" w:rsidTr="00E649BB">
        <w:trPr>
          <w:trHeight w:val="629"/>
        </w:trPr>
        <w:tc>
          <w:tcPr>
            <w:tcW w:w="9000" w:type="dxa"/>
          </w:tcPr>
          <w:p w:rsidR="00343271" w:rsidRDefault="00343271" w:rsidP="00343271">
            <w:pPr>
              <w:pStyle w:val="Lijstalinea"/>
              <w:numPr>
                <w:ilvl w:val="0"/>
                <w:numId w:val="2"/>
              </w:numPr>
              <w:ind w:left="796"/>
            </w:pPr>
            <w:r>
              <w:t>Kroon gecementeerd op confectie abutment, metaallegering met opgebakken porselein kroon</w:t>
            </w:r>
            <w:r>
              <w:br/>
              <w:t>Bijkomende kosten, prijs legering per gram</w:t>
            </w:r>
            <w:r>
              <w:br/>
            </w:r>
          </w:p>
        </w:tc>
        <w:tc>
          <w:tcPr>
            <w:tcW w:w="1279" w:type="dxa"/>
          </w:tcPr>
          <w:p w:rsidR="006431DD" w:rsidRPr="00CF463D" w:rsidRDefault="006431DD" w:rsidP="006431DD">
            <w:pPr>
              <w:rPr>
                <w:b/>
              </w:rPr>
            </w:pPr>
            <w:r w:rsidRPr="00CF463D">
              <w:rPr>
                <w:b/>
              </w:rPr>
              <w:t>X</w:t>
            </w:r>
          </w:p>
        </w:tc>
      </w:tr>
      <w:tr w:rsidR="00343271" w:rsidTr="00E649BB">
        <w:trPr>
          <w:trHeight w:val="629"/>
        </w:trPr>
        <w:tc>
          <w:tcPr>
            <w:tcW w:w="9000" w:type="dxa"/>
          </w:tcPr>
          <w:p w:rsidR="00343271" w:rsidRDefault="00343271" w:rsidP="00343271">
            <w:pPr>
              <w:pStyle w:val="Lijstalinea"/>
              <w:numPr>
                <w:ilvl w:val="0"/>
                <w:numId w:val="2"/>
              </w:numPr>
              <w:ind w:left="796"/>
            </w:pPr>
            <w:r>
              <w:t>Kroon gecementeerd op confectie abutment, monolithisch zirconium-oxyde kroon</w:t>
            </w:r>
            <w:r>
              <w:br/>
            </w:r>
          </w:p>
        </w:tc>
        <w:tc>
          <w:tcPr>
            <w:tcW w:w="1279" w:type="dxa"/>
          </w:tcPr>
          <w:p w:rsidR="006431DD" w:rsidRPr="00CF463D" w:rsidRDefault="006431DD" w:rsidP="006431DD">
            <w:pPr>
              <w:rPr>
                <w:b/>
              </w:rPr>
            </w:pPr>
            <w:r w:rsidRPr="00CF463D">
              <w:rPr>
                <w:b/>
              </w:rPr>
              <w:t>v.a.</w:t>
            </w:r>
          </w:p>
          <w:p w:rsidR="00343271" w:rsidRPr="00CF463D" w:rsidRDefault="006431DD" w:rsidP="006431DD">
            <w:pPr>
              <w:rPr>
                <w:b/>
              </w:rPr>
            </w:pPr>
            <w:r w:rsidRPr="00CF463D">
              <w:rPr>
                <w:b/>
              </w:rPr>
              <w:t>€ 459,85</w:t>
            </w:r>
          </w:p>
        </w:tc>
      </w:tr>
      <w:tr w:rsidR="00343271" w:rsidTr="00E649BB">
        <w:trPr>
          <w:trHeight w:val="629"/>
        </w:trPr>
        <w:tc>
          <w:tcPr>
            <w:tcW w:w="9000" w:type="dxa"/>
          </w:tcPr>
          <w:p w:rsidR="00343271" w:rsidRDefault="00343271" w:rsidP="00343271">
            <w:pPr>
              <w:pStyle w:val="Lijstalinea"/>
              <w:numPr>
                <w:ilvl w:val="0"/>
                <w:numId w:val="2"/>
              </w:numPr>
              <w:ind w:left="796"/>
            </w:pPr>
            <w:r>
              <w:t>Kroon gecementeerd op confectie abutment, monolithisch ander keramisch materiaal (o.a. LiSi) kroon</w:t>
            </w:r>
            <w:r>
              <w:br/>
            </w:r>
          </w:p>
        </w:tc>
        <w:tc>
          <w:tcPr>
            <w:tcW w:w="1279" w:type="dxa"/>
          </w:tcPr>
          <w:p w:rsidR="00343271" w:rsidRPr="00CF463D" w:rsidRDefault="006431DD" w:rsidP="006431DD">
            <w:pPr>
              <w:rPr>
                <w:b/>
              </w:rPr>
            </w:pPr>
            <w:r w:rsidRPr="00CF463D">
              <w:rPr>
                <w:b/>
              </w:rPr>
              <w:t>v.a.</w:t>
            </w:r>
          </w:p>
          <w:p w:rsidR="006431DD" w:rsidRPr="00CF463D" w:rsidRDefault="006431DD" w:rsidP="006431DD">
            <w:pPr>
              <w:rPr>
                <w:b/>
              </w:rPr>
            </w:pPr>
            <w:r w:rsidRPr="00CF463D">
              <w:rPr>
                <w:b/>
              </w:rPr>
              <w:t>€ 507,45</w:t>
            </w:r>
          </w:p>
        </w:tc>
      </w:tr>
      <w:tr w:rsidR="00343271" w:rsidTr="00E649BB">
        <w:trPr>
          <w:trHeight w:val="629"/>
        </w:trPr>
        <w:tc>
          <w:tcPr>
            <w:tcW w:w="9000" w:type="dxa"/>
          </w:tcPr>
          <w:p w:rsidR="00343271" w:rsidRDefault="00343271" w:rsidP="00343271">
            <w:pPr>
              <w:pStyle w:val="Lijstalinea"/>
              <w:numPr>
                <w:ilvl w:val="0"/>
                <w:numId w:val="2"/>
              </w:numPr>
              <w:ind w:left="796"/>
            </w:pPr>
            <w:r>
              <w:t>Meerprijs individueel abutment titanium</w:t>
            </w:r>
            <w:r>
              <w:br/>
            </w:r>
          </w:p>
        </w:tc>
        <w:tc>
          <w:tcPr>
            <w:tcW w:w="1279" w:type="dxa"/>
          </w:tcPr>
          <w:p w:rsidR="006431DD" w:rsidRPr="00CF463D" w:rsidRDefault="006431DD">
            <w:pPr>
              <w:rPr>
                <w:b/>
              </w:rPr>
            </w:pPr>
            <w:r w:rsidRPr="00CF463D">
              <w:rPr>
                <w:b/>
              </w:rPr>
              <w:t>v.a.</w:t>
            </w:r>
          </w:p>
          <w:p w:rsidR="00343271" w:rsidRPr="00CF463D" w:rsidRDefault="006431DD" w:rsidP="00343271">
            <w:pPr>
              <w:rPr>
                <w:b/>
              </w:rPr>
            </w:pPr>
            <w:r w:rsidRPr="00CF463D">
              <w:rPr>
                <w:b/>
              </w:rPr>
              <w:t>€ 154,75</w:t>
            </w:r>
          </w:p>
        </w:tc>
      </w:tr>
      <w:tr w:rsidR="00343271" w:rsidTr="00E649BB">
        <w:trPr>
          <w:trHeight w:val="629"/>
        </w:trPr>
        <w:tc>
          <w:tcPr>
            <w:tcW w:w="9000" w:type="dxa"/>
          </w:tcPr>
          <w:p w:rsidR="00343271" w:rsidRDefault="00343271" w:rsidP="00343271">
            <w:pPr>
              <w:pStyle w:val="Lijstalinea"/>
              <w:numPr>
                <w:ilvl w:val="0"/>
                <w:numId w:val="2"/>
              </w:numPr>
              <w:ind w:left="796"/>
            </w:pPr>
            <w:r>
              <w:t>Meerprijs individueel abutment zirconium</w:t>
            </w:r>
          </w:p>
        </w:tc>
        <w:tc>
          <w:tcPr>
            <w:tcW w:w="1279" w:type="dxa"/>
          </w:tcPr>
          <w:p w:rsidR="00343271" w:rsidRPr="00CF463D" w:rsidRDefault="006431DD" w:rsidP="00343271">
            <w:pPr>
              <w:rPr>
                <w:b/>
              </w:rPr>
            </w:pPr>
            <w:r w:rsidRPr="00CF463D">
              <w:rPr>
                <w:b/>
              </w:rPr>
              <w:t>v.a.</w:t>
            </w:r>
          </w:p>
          <w:p w:rsidR="006431DD" w:rsidRPr="00CF463D" w:rsidRDefault="006431DD" w:rsidP="00343271">
            <w:pPr>
              <w:rPr>
                <w:b/>
              </w:rPr>
            </w:pPr>
            <w:r w:rsidRPr="00CF463D">
              <w:rPr>
                <w:b/>
              </w:rPr>
              <w:t>€ 228,70</w:t>
            </w:r>
          </w:p>
        </w:tc>
      </w:tr>
    </w:tbl>
    <w:p w:rsidR="00814D2D" w:rsidRDefault="00814D2D"/>
    <w:p w:rsidR="00814D2D" w:rsidRPr="00CE316D" w:rsidRDefault="00814D2D">
      <w:pPr>
        <w:rPr>
          <w:b/>
        </w:rPr>
      </w:pPr>
    </w:p>
    <w:p w:rsidR="003F4859" w:rsidRDefault="003F4859">
      <w:pPr>
        <w:rPr>
          <w:b/>
        </w:rPr>
      </w:pPr>
      <w:r>
        <w:rPr>
          <w:b/>
        </w:rPr>
        <w:br w:type="page"/>
      </w:r>
    </w:p>
    <w:p w:rsidR="00814D2D" w:rsidRPr="00CE316D" w:rsidRDefault="00814D2D">
      <w:pPr>
        <w:rPr>
          <w:b/>
        </w:rPr>
      </w:pPr>
      <w:r w:rsidRPr="00CE316D">
        <w:rPr>
          <w:b/>
        </w:rPr>
        <w:lastRenderedPageBreak/>
        <w:t>Diversen</w:t>
      </w:r>
    </w:p>
    <w:p w:rsidR="00814D2D" w:rsidRDefault="00814D2D"/>
    <w:tbl>
      <w:tblPr>
        <w:tblW w:w="1027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8"/>
        <w:gridCol w:w="1481"/>
      </w:tblGrid>
      <w:tr w:rsidR="003D70DC" w:rsidTr="00E649BB">
        <w:trPr>
          <w:trHeight w:val="831"/>
        </w:trPr>
        <w:tc>
          <w:tcPr>
            <w:tcW w:w="8798" w:type="dxa"/>
          </w:tcPr>
          <w:p w:rsidR="003D70DC" w:rsidRDefault="003D70DC" w:rsidP="0070385C">
            <w:pPr>
              <w:ind w:left="76"/>
            </w:pPr>
            <w:r>
              <w:t>Type</w:t>
            </w:r>
          </w:p>
        </w:tc>
        <w:tc>
          <w:tcPr>
            <w:tcW w:w="1481" w:type="dxa"/>
          </w:tcPr>
          <w:p w:rsidR="003D70DC" w:rsidRDefault="003D70DC" w:rsidP="0070385C">
            <w:r>
              <w:t>Prijs</w:t>
            </w:r>
          </w:p>
        </w:tc>
      </w:tr>
      <w:tr w:rsidR="003D70DC" w:rsidTr="00E649BB">
        <w:trPr>
          <w:trHeight w:val="629"/>
        </w:trPr>
        <w:tc>
          <w:tcPr>
            <w:tcW w:w="8798" w:type="dxa"/>
          </w:tcPr>
          <w:p w:rsidR="003D70DC" w:rsidRDefault="003D70DC" w:rsidP="0070385C">
            <w:pPr>
              <w:pStyle w:val="Lijstalinea"/>
              <w:numPr>
                <w:ilvl w:val="0"/>
                <w:numId w:val="2"/>
              </w:numPr>
              <w:ind w:left="796"/>
            </w:pPr>
            <w:r>
              <w:t xml:space="preserve">Gebitsbeschermer / hockeybitje </w:t>
            </w:r>
            <w:r>
              <w:br/>
            </w:r>
          </w:p>
        </w:tc>
        <w:tc>
          <w:tcPr>
            <w:tcW w:w="1481" w:type="dxa"/>
          </w:tcPr>
          <w:p w:rsidR="003D70DC" w:rsidRPr="00CF463D" w:rsidRDefault="006431DD" w:rsidP="0070385C">
            <w:pPr>
              <w:rPr>
                <w:b/>
              </w:rPr>
            </w:pPr>
            <w:r w:rsidRPr="00CF463D">
              <w:rPr>
                <w:b/>
              </w:rPr>
              <w:t>€ 159,30</w:t>
            </w:r>
          </w:p>
          <w:p w:rsidR="003D70DC" w:rsidRPr="00CF463D" w:rsidRDefault="003D70DC" w:rsidP="006431DD">
            <w:pPr>
              <w:rPr>
                <w:b/>
              </w:rPr>
            </w:pPr>
          </w:p>
        </w:tc>
      </w:tr>
      <w:tr w:rsidR="003D70DC" w:rsidTr="00E649BB">
        <w:trPr>
          <w:trHeight w:val="629"/>
        </w:trPr>
        <w:tc>
          <w:tcPr>
            <w:tcW w:w="8798" w:type="dxa"/>
          </w:tcPr>
          <w:p w:rsidR="003D70DC" w:rsidRDefault="003D70DC" w:rsidP="0070385C">
            <w:pPr>
              <w:pStyle w:val="Lijstalinea"/>
              <w:numPr>
                <w:ilvl w:val="0"/>
                <w:numId w:val="2"/>
              </w:numPr>
              <w:ind w:left="796"/>
            </w:pPr>
            <w:r>
              <w:t>Harde opbeetplaat (gnathologie)</w:t>
            </w:r>
            <w:r>
              <w:br/>
            </w:r>
          </w:p>
        </w:tc>
        <w:tc>
          <w:tcPr>
            <w:tcW w:w="1481" w:type="dxa"/>
          </w:tcPr>
          <w:p w:rsidR="003D70DC" w:rsidRPr="00CF463D" w:rsidRDefault="006431DD" w:rsidP="0070385C">
            <w:pPr>
              <w:rPr>
                <w:b/>
              </w:rPr>
            </w:pPr>
            <w:r w:rsidRPr="00CF463D">
              <w:rPr>
                <w:b/>
              </w:rPr>
              <w:t>€ 166,75</w:t>
            </w:r>
          </w:p>
          <w:p w:rsidR="003D70DC" w:rsidRPr="00CF463D" w:rsidRDefault="003D70DC" w:rsidP="0070385C">
            <w:pPr>
              <w:rPr>
                <w:b/>
              </w:rPr>
            </w:pPr>
          </w:p>
        </w:tc>
      </w:tr>
      <w:tr w:rsidR="003D70DC" w:rsidRPr="006431DD" w:rsidTr="00E649BB">
        <w:trPr>
          <w:trHeight w:val="629"/>
        </w:trPr>
        <w:tc>
          <w:tcPr>
            <w:tcW w:w="8798" w:type="dxa"/>
          </w:tcPr>
          <w:p w:rsidR="003D70DC" w:rsidRPr="003D70DC" w:rsidRDefault="003D70DC" w:rsidP="0070385C">
            <w:pPr>
              <w:pStyle w:val="Lijstalinea"/>
              <w:numPr>
                <w:ilvl w:val="0"/>
                <w:numId w:val="2"/>
              </w:numPr>
              <w:ind w:left="796"/>
              <w:rPr>
                <w:lang w:val="en-US"/>
              </w:rPr>
            </w:pPr>
            <w:r w:rsidRPr="003D70DC">
              <w:rPr>
                <w:lang w:val="en-US"/>
              </w:rPr>
              <w:t>Nightguard / essix retainer (hard/zacht)</w:t>
            </w:r>
            <w:r w:rsidRPr="003D70DC">
              <w:rPr>
                <w:lang w:val="en-US"/>
              </w:rPr>
              <w:br/>
            </w:r>
          </w:p>
        </w:tc>
        <w:tc>
          <w:tcPr>
            <w:tcW w:w="1481" w:type="dxa"/>
          </w:tcPr>
          <w:p w:rsidR="003D70DC" w:rsidRPr="00CF463D" w:rsidRDefault="006431DD" w:rsidP="0070385C">
            <w:pPr>
              <w:rPr>
                <w:b/>
                <w:lang w:val="en-US"/>
              </w:rPr>
            </w:pPr>
            <w:r w:rsidRPr="00CF463D">
              <w:rPr>
                <w:b/>
                <w:lang w:val="en-US"/>
              </w:rPr>
              <w:t>€ 67,60</w:t>
            </w:r>
          </w:p>
          <w:p w:rsidR="003D70DC" w:rsidRPr="00CF463D" w:rsidRDefault="003D70DC" w:rsidP="0070385C">
            <w:pPr>
              <w:rPr>
                <w:b/>
                <w:lang w:val="en-US"/>
              </w:rPr>
            </w:pPr>
          </w:p>
        </w:tc>
      </w:tr>
      <w:tr w:rsidR="003D70DC" w:rsidTr="00E649BB">
        <w:trPr>
          <w:trHeight w:val="629"/>
        </w:trPr>
        <w:tc>
          <w:tcPr>
            <w:tcW w:w="8798" w:type="dxa"/>
          </w:tcPr>
          <w:p w:rsidR="003D70DC" w:rsidRDefault="003D70DC" w:rsidP="0070385C">
            <w:pPr>
              <w:pStyle w:val="Lijstalinea"/>
              <w:numPr>
                <w:ilvl w:val="0"/>
                <w:numId w:val="2"/>
              </w:numPr>
              <w:ind w:left="796"/>
            </w:pPr>
            <w:r>
              <w:t>Bleekbitje</w:t>
            </w:r>
            <w:r>
              <w:br/>
            </w:r>
          </w:p>
        </w:tc>
        <w:tc>
          <w:tcPr>
            <w:tcW w:w="1481" w:type="dxa"/>
          </w:tcPr>
          <w:p w:rsidR="003D70DC" w:rsidRPr="00CF463D" w:rsidRDefault="006431DD" w:rsidP="0070385C">
            <w:pPr>
              <w:rPr>
                <w:b/>
              </w:rPr>
            </w:pPr>
            <w:r w:rsidRPr="00CF463D">
              <w:rPr>
                <w:b/>
              </w:rPr>
              <w:t>€ 56,-</w:t>
            </w:r>
          </w:p>
          <w:p w:rsidR="003D70DC" w:rsidRPr="00CF463D" w:rsidRDefault="003D70DC" w:rsidP="0070385C">
            <w:pPr>
              <w:rPr>
                <w:b/>
              </w:rPr>
            </w:pPr>
          </w:p>
        </w:tc>
      </w:tr>
      <w:tr w:rsidR="003D70DC" w:rsidTr="00E649BB">
        <w:trPr>
          <w:trHeight w:val="629"/>
        </w:trPr>
        <w:tc>
          <w:tcPr>
            <w:tcW w:w="8798" w:type="dxa"/>
          </w:tcPr>
          <w:p w:rsidR="003D70DC" w:rsidRDefault="00E649BB" w:rsidP="0070385C">
            <w:pPr>
              <w:pStyle w:val="Lijstalinea"/>
              <w:numPr>
                <w:ilvl w:val="0"/>
                <w:numId w:val="2"/>
              </w:numPr>
              <w:ind w:left="796"/>
            </w:pPr>
            <w:r>
              <w:t>Werkmodel</w:t>
            </w:r>
            <w:r w:rsidR="003D70DC">
              <w:br/>
            </w:r>
          </w:p>
        </w:tc>
        <w:tc>
          <w:tcPr>
            <w:tcW w:w="1481" w:type="dxa"/>
          </w:tcPr>
          <w:p w:rsidR="003D70DC" w:rsidRPr="00CF463D" w:rsidRDefault="00E649BB" w:rsidP="006431DD">
            <w:pPr>
              <w:rPr>
                <w:b/>
              </w:rPr>
            </w:pPr>
            <w:r w:rsidRPr="00CF463D">
              <w:rPr>
                <w:b/>
              </w:rPr>
              <w:t>€ 9,45</w:t>
            </w:r>
          </w:p>
        </w:tc>
      </w:tr>
      <w:tr w:rsidR="00E649BB" w:rsidTr="00E649BB">
        <w:trPr>
          <w:trHeight w:val="629"/>
        </w:trPr>
        <w:tc>
          <w:tcPr>
            <w:tcW w:w="8798" w:type="dxa"/>
          </w:tcPr>
          <w:p w:rsidR="00E649BB" w:rsidRDefault="00E649BB" w:rsidP="0070385C">
            <w:pPr>
              <w:pStyle w:val="Lijstalinea"/>
              <w:numPr>
                <w:ilvl w:val="0"/>
                <w:numId w:val="2"/>
              </w:numPr>
              <w:ind w:left="796"/>
            </w:pPr>
            <w:r>
              <w:t>Studiemodel</w:t>
            </w:r>
          </w:p>
        </w:tc>
        <w:tc>
          <w:tcPr>
            <w:tcW w:w="1481" w:type="dxa"/>
          </w:tcPr>
          <w:p w:rsidR="00E649BB" w:rsidRPr="00CF463D" w:rsidRDefault="00E649BB" w:rsidP="006431DD">
            <w:pPr>
              <w:rPr>
                <w:b/>
              </w:rPr>
            </w:pPr>
            <w:r w:rsidRPr="00CF463D">
              <w:rPr>
                <w:b/>
              </w:rPr>
              <w:t>€ 35,95</w:t>
            </w:r>
          </w:p>
        </w:tc>
      </w:tr>
      <w:tr w:rsidR="003D70DC" w:rsidRPr="00825DF2" w:rsidTr="00E649BB">
        <w:trPr>
          <w:trHeight w:val="629"/>
        </w:trPr>
        <w:tc>
          <w:tcPr>
            <w:tcW w:w="8798" w:type="dxa"/>
          </w:tcPr>
          <w:p w:rsidR="003D70DC" w:rsidRPr="003D70DC" w:rsidRDefault="003D70DC" w:rsidP="003D70DC">
            <w:pPr>
              <w:pStyle w:val="Lijstalinea"/>
              <w:numPr>
                <w:ilvl w:val="0"/>
                <w:numId w:val="2"/>
              </w:numPr>
              <w:ind w:left="796"/>
              <w:rPr>
                <w:lang w:val="en-US"/>
              </w:rPr>
            </w:pPr>
            <w:r w:rsidRPr="003D70DC">
              <w:rPr>
                <w:lang w:val="en-US"/>
              </w:rPr>
              <w:t>Wax / mock-up per kaak</w:t>
            </w:r>
            <w:r>
              <w:rPr>
                <w:lang w:val="en-US"/>
              </w:rPr>
              <w:t xml:space="preserve"> / per tand</w:t>
            </w:r>
          </w:p>
        </w:tc>
        <w:tc>
          <w:tcPr>
            <w:tcW w:w="1481" w:type="dxa"/>
          </w:tcPr>
          <w:p w:rsidR="003D70DC" w:rsidRPr="00CF463D" w:rsidRDefault="00E649BB" w:rsidP="006431DD">
            <w:pPr>
              <w:rPr>
                <w:b/>
                <w:lang w:val="en-US"/>
              </w:rPr>
            </w:pPr>
            <w:r w:rsidRPr="00CF463D">
              <w:rPr>
                <w:b/>
                <w:lang w:val="en-US"/>
              </w:rPr>
              <w:t>€ 14,85</w:t>
            </w:r>
          </w:p>
        </w:tc>
      </w:tr>
      <w:tr w:rsidR="003D70DC" w:rsidTr="00E649BB">
        <w:trPr>
          <w:trHeight w:val="629"/>
        </w:trPr>
        <w:tc>
          <w:tcPr>
            <w:tcW w:w="8798" w:type="dxa"/>
          </w:tcPr>
          <w:p w:rsidR="003D70DC" w:rsidRDefault="003D70DC" w:rsidP="0070385C">
            <w:pPr>
              <w:pStyle w:val="Lijstalinea"/>
              <w:numPr>
                <w:ilvl w:val="0"/>
                <w:numId w:val="2"/>
              </w:numPr>
              <w:ind w:left="796"/>
            </w:pPr>
            <w:r>
              <w:t>Boormal (implantologie)</w:t>
            </w:r>
            <w:r>
              <w:br/>
            </w:r>
          </w:p>
        </w:tc>
        <w:tc>
          <w:tcPr>
            <w:tcW w:w="1481" w:type="dxa"/>
          </w:tcPr>
          <w:p w:rsidR="003D70DC" w:rsidRPr="00CF463D" w:rsidRDefault="00E649BB" w:rsidP="00E649BB">
            <w:pPr>
              <w:rPr>
                <w:b/>
              </w:rPr>
            </w:pPr>
            <w:r w:rsidRPr="00CF463D">
              <w:rPr>
                <w:b/>
              </w:rPr>
              <w:t>€ 108,70</w:t>
            </w:r>
          </w:p>
        </w:tc>
      </w:tr>
      <w:tr w:rsidR="003D70DC" w:rsidTr="00E649BB">
        <w:trPr>
          <w:trHeight w:val="629"/>
        </w:trPr>
        <w:tc>
          <w:tcPr>
            <w:tcW w:w="8798" w:type="dxa"/>
          </w:tcPr>
          <w:p w:rsidR="003D70DC" w:rsidRDefault="003D70DC" w:rsidP="0070385C">
            <w:pPr>
              <w:pStyle w:val="Lijstalinea"/>
              <w:numPr>
                <w:ilvl w:val="0"/>
                <w:numId w:val="2"/>
              </w:numPr>
              <w:ind w:left="796"/>
            </w:pPr>
            <w:r>
              <w:t>Individuele afdruklepel</w:t>
            </w:r>
            <w:r>
              <w:br/>
            </w:r>
          </w:p>
        </w:tc>
        <w:tc>
          <w:tcPr>
            <w:tcW w:w="1481" w:type="dxa"/>
          </w:tcPr>
          <w:p w:rsidR="003D70DC" w:rsidRPr="00CF463D" w:rsidRDefault="00E649BB" w:rsidP="006431DD">
            <w:pPr>
              <w:rPr>
                <w:b/>
              </w:rPr>
            </w:pPr>
            <w:r w:rsidRPr="00CF463D">
              <w:rPr>
                <w:b/>
              </w:rPr>
              <w:t>€ 50,-</w:t>
            </w:r>
          </w:p>
        </w:tc>
      </w:tr>
      <w:tr w:rsidR="00E649BB" w:rsidTr="00E649BB">
        <w:trPr>
          <w:trHeight w:val="629"/>
        </w:trPr>
        <w:tc>
          <w:tcPr>
            <w:tcW w:w="8798" w:type="dxa"/>
          </w:tcPr>
          <w:p w:rsidR="00E649BB" w:rsidRDefault="00E649BB" w:rsidP="0070385C">
            <w:pPr>
              <w:pStyle w:val="Lijstalinea"/>
              <w:numPr>
                <w:ilvl w:val="0"/>
                <w:numId w:val="2"/>
              </w:numPr>
              <w:ind w:left="796"/>
            </w:pPr>
            <w:r>
              <w:t>Individuele implantaat afdruklepel</w:t>
            </w:r>
          </w:p>
        </w:tc>
        <w:tc>
          <w:tcPr>
            <w:tcW w:w="1481" w:type="dxa"/>
          </w:tcPr>
          <w:p w:rsidR="00E649BB" w:rsidRPr="00CF463D" w:rsidRDefault="00E649BB" w:rsidP="006431DD">
            <w:pPr>
              <w:rPr>
                <w:b/>
              </w:rPr>
            </w:pPr>
            <w:r w:rsidRPr="00CF463D">
              <w:rPr>
                <w:b/>
              </w:rPr>
              <w:t>€ 62,20</w:t>
            </w:r>
          </w:p>
        </w:tc>
      </w:tr>
      <w:tr w:rsidR="006431DD" w:rsidTr="00E649BB">
        <w:trPr>
          <w:trHeight w:val="629"/>
        </w:trPr>
        <w:tc>
          <w:tcPr>
            <w:tcW w:w="8798" w:type="dxa"/>
          </w:tcPr>
          <w:p w:rsidR="006431DD" w:rsidRDefault="006431DD" w:rsidP="0070385C">
            <w:pPr>
              <w:pStyle w:val="Lijstalinea"/>
              <w:numPr>
                <w:ilvl w:val="0"/>
                <w:numId w:val="2"/>
              </w:numPr>
              <w:ind w:left="796"/>
            </w:pPr>
            <w:r>
              <w:t>Meerprijs individueel abutment titanium</w:t>
            </w:r>
            <w:r>
              <w:br/>
            </w:r>
          </w:p>
        </w:tc>
        <w:tc>
          <w:tcPr>
            <w:tcW w:w="1481" w:type="dxa"/>
          </w:tcPr>
          <w:p w:rsidR="006431DD" w:rsidRPr="00CF463D" w:rsidRDefault="006431DD" w:rsidP="00FD5C86">
            <w:pPr>
              <w:rPr>
                <w:b/>
              </w:rPr>
            </w:pPr>
            <w:r w:rsidRPr="00CF463D">
              <w:rPr>
                <w:b/>
              </w:rPr>
              <w:t>v.a.</w:t>
            </w:r>
          </w:p>
          <w:p w:rsidR="006431DD" w:rsidRPr="00CF463D" w:rsidRDefault="006431DD" w:rsidP="00FD5C86">
            <w:pPr>
              <w:rPr>
                <w:b/>
              </w:rPr>
            </w:pPr>
            <w:r w:rsidRPr="00CF463D">
              <w:rPr>
                <w:b/>
              </w:rPr>
              <w:t>€ 154,75</w:t>
            </w:r>
          </w:p>
        </w:tc>
      </w:tr>
      <w:tr w:rsidR="006431DD" w:rsidTr="00E649BB">
        <w:trPr>
          <w:trHeight w:val="629"/>
        </w:trPr>
        <w:tc>
          <w:tcPr>
            <w:tcW w:w="8798" w:type="dxa"/>
          </w:tcPr>
          <w:p w:rsidR="006431DD" w:rsidRDefault="006431DD" w:rsidP="0070385C">
            <w:pPr>
              <w:pStyle w:val="Lijstalinea"/>
              <w:numPr>
                <w:ilvl w:val="0"/>
                <w:numId w:val="2"/>
              </w:numPr>
              <w:ind w:left="796"/>
            </w:pPr>
            <w:r>
              <w:t>Meerprijs individueel abutment zirconium</w:t>
            </w:r>
          </w:p>
        </w:tc>
        <w:tc>
          <w:tcPr>
            <w:tcW w:w="1481" w:type="dxa"/>
          </w:tcPr>
          <w:p w:rsidR="006431DD" w:rsidRPr="00CF463D" w:rsidRDefault="006431DD" w:rsidP="00FD5C86">
            <w:pPr>
              <w:rPr>
                <w:b/>
              </w:rPr>
            </w:pPr>
            <w:r w:rsidRPr="00CF463D">
              <w:rPr>
                <w:b/>
              </w:rPr>
              <w:t>v.a.</w:t>
            </w:r>
          </w:p>
          <w:p w:rsidR="006431DD" w:rsidRPr="00CF463D" w:rsidRDefault="006431DD" w:rsidP="00FD5C86">
            <w:pPr>
              <w:rPr>
                <w:b/>
              </w:rPr>
            </w:pPr>
            <w:r w:rsidRPr="00CF463D">
              <w:rPr>
                <w:b/>
              </w:rPr>
              <w:t>€ 228,70</w:t>
            </w:r>
          </w:p>
        </w:tc>
      </w:tr>
    </w:tbl>
    <w:p w:rsidR="003D70DC" w:rsidRDefault="003D70DC"/>
    <w:p w:rsidR="00CE316D" w:rsidRDefault="00CE316D"/>
    <w:p w:rsidR="003D70DC" w:rsidRPr="003D70DC" w:rsidRDefault="003D70DC">
      <w:pPr>
        <w:rPr>
          <w:b/>
        </w:rPr>
      </w:pPr>
      <w:r w:rsidRPr="003D70DC">
        <w:rPr>
          <w:b/>
        </w:rPr>
        <w:t>Prijzen uitneembare protheses</w:t>
      </w:r>
    </w:p>
    <w:p w:rsidR="003D70DC" w:rsidRDefault="003D70DC"/>
    <w:tbl>
      <w:tblPr>
        <w:tblW w:w="1034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7"/>
        <w:gridCol w:w="1481"/>
      </w:tblGrid>
      <w:tr w:rsidR="00F35B61" w:rsidTr="00E649BB">
        <w:trPr>
          <w:trHeight w:val="831"/>
        </w:trPr>
        <w:tc>
          <w:tcPr>
            <w:tcW w:w="8867" w:type="dxa"/>
          </w:tcPr>
          <w:p w:rsidR="00F35B61" w:rsidRDefault="00F35B61" w:rsidP="0070385C">
            <w:pPr>
              <w:ind w:left="76"/>
            </w:pPr>
            <w:r>
              <w:t>Type</w:t>
            </w:r>
          </w:p>
        </w:tc>
        <w:tc>
          <w:tcPr>
            <w:tcW w:w="1481" w:type="dxa"/>
          </w:tcPr>
          <w:p w:rsidR="00F35B61" w:rsidRDefault="00F35B61" w:rsidP="0070385C">
            <w:r>
              <w:t>Prijs</w:t>
            </w:r>
          </w:p>
        </w:tc>
      </w:tr>
      <w:tr w:rsidR="00F35B61" w:rsidTr="00E649BB">
        <w:trPr>
          <w:trHeight w:val="629"/>
        </w:trPr>
        <w:tc>
          <w:tcPr>
            <w:tcW w:w="8867" w:type="dxa"/>
          </w:tcPr>
          <w:p w:rsidR="00F35B61" w:rsidRDefault="00F35B61" w:rsidP="0070385C">
            <w:pPr>
              <w:pStyle w:val="Lijstalinea"/>
              <w:numPr>
                <w:ilvl w:val="0"/>
                <w:numId w:val="2"/>
              </w:numPr>
              <w:ind w:left="796"/>
            </w:pPr>
            <w:r>
              <w:t xml:space="preserve">Volledige boven en onder prothese </w:t>
            </w:r>
            <w:r>
              <w:br/>
            </w:r>
          </w:p>
        </w:tc>
        <w:tc>
          <w:tcPr>
            <w:tcW w:w="1481" w:type="dxa"/>
          </w:tcPr>
          <w:p w:rsidR="00F35B61" w:rsidRPr="00CF463D" w:rsidRDefault="00E649BB" w:rsidP="00E649BB">
            <w:pPr>
              <w:rPr>
                <w:b/>
              </w:rPr>
            </w:pPr>
            <w:r w:rsidRPr="00CF463D">
              <w:rPr>
                <w:b/>
              </w:rPr>
              <w:t>€ 590,-</w:t>
            </w:r>
          </w:p>
          <w:p w:rsidR="00E649BB" w:rsidRPr="00CF463D" w:rsidRDefault="00E649BB" w:rsidP="00E649BB">
            <w:pPr>
              <w:rPr>
                <w:b/>
              </w:rPr>
            </w:pPr>
          </w:p>
        </w:tc>
      </w:tr>
      <w:tr w:rsidR="00F35B61" w:rsidTr="00E649BB">
        <w:trPr>
          <w:trHeight w:val="629"/>
        </w:trPr>
        <w:tc>
          <w:tcPr>
            <w:tcW w:w="8867" w:type="dxa"/>
          </w:tcPr>
          <w:p w:rsidR="00F35B61" w:rsidRDefault="00F35B61" w:rsidP="0070385C">
            <w:pPr>
              <w:pStyle w:val="Lijstalinea"/>
              <w:numPr>
                <w:ilvl w:val="0"/>
                <w:numId w:val="2"/>
              </w:numPr>
              <w:ind w:left="796"/>
            </w:pPr>
            <w:r>
              <w:t>V</w:t>
            </w:r>
            <w:r w:rsidR="00E15BD7">
              <w:t>olledige boven of onderprothese</w:t>
            </w:r>
            <w:r>
              <w:br/>
            </w:r>
          </w:p>
        </w:tc>
        <w:tc>
          <w:tcPr>
            <w:tcW w:w="1481" w:type="dxa"/>
          </w:tcPr>
          <w:p w:rsidR="00F35B61" w:rsidRPr="00CF463D" w:rsidRDefault="00E649BB" w:rsidP="0070385C">
            <w:pPr>
              <w:rPr>
                <w:b/>
              </w:rPr>
            </w:pPr>
            <w:r w:rsidRPr="00CF463D">
              <w:rPr>
                <w:b/>
              </w:rPr>
              <w:t>€ 310,-</w:t>
            </w:r>
          </w:p>
          <w:p w:rsidR="00F35B61" w:rsidRPr="00CF463D" w:rsidRDefault="00F35B61" w:rsidP="0070385C">
            <w:pPr>
              <w:rPr>
                <w:b/>
              </w:rPr>
            </w:pPr>
          </w:p>
        </w:tc>
      </w:tr>
      <w:tr w:rsidR="00F35B61" w:rsidRPr="003D70DC" w:rsidTr="00E649BB">
        <w:trPr>
          <w:trHeight w:val="629"/>
        </w:trPr>
        <w:tc>
          <w:tcPr>
            <w:tcW w:w="8867" w:type="dxa"/>
          </w:tcPr>
          <w:p w:rsidR="00F35B61" w:rsidRPr="003D70DC" w:rsidRDefault="00E15BD7" w:rsidP="0070385C">
            <w:pPr>
              <w:pStyle w:val="Lijstalinea"/>
              <w:numPr>
                <w:ilvl w:val="0"/>
                <w:numId w:val="2"/>
              </w:numPr>
              <w:ind w:left="796"/>
              <w:rPr>
                <w:lang w:val="en-US"/>
              </w:rPr>
            </w:pPr>
            <w:r>
              <w:rPr>
                <w:lang w:val="en-US"/>
              </w:rPr>
              <w:t>Opvullen / rebasen  volledig kunstgebit</w:t>
            </w:r>
            <w:r w:rsidR="00F35B61" w:rsidRPr="003D70DC">
              <w:rPr>
                <w:lang w:val="en-US"/>
              </w:rPr>
              <w:br/>
            </w:r>
          </w:p>
        </w:tc>
        <w:tc>
          <w:tcPr>
            <w:tcW w:w="1481" w:type="dxa"/>
          </w:tcPr>
          <w:p w:rsidR="00F35B61" w:rsidRPr="00CF463D" w:rsidRDefault="00E649BB" w:rsidP="0070385C">
            <w:pPr>
              <w:rPr>
                <w:b/>
                <w:lang w:val="en-US"/>
              </w:rPr>
            </w:pPr>
            <w:r w:rsidRPr="00CF463D">
              <w:rPr>
                <w:b/>
                <w:lang w:val="en-US"/>
              </w:rPr>
              <w:t>€ 71,81</w:t>
            </w:r>
          </w:p>
          <w:p w:rsidR="00F35B61" w:rsidRPr="00CF463D" w:rsidRDefault="00F35B61" w:rsidP="0070385C">
            <w:pPr>
              <w:rPr>
                <w:b/>
                <w:lang w:val="en-US"/>
              </w:rPr>
            </w:pPr>
          </w:p>
        </w:tc>
      </w:tr>
      <w:tr w:rsidR="00F35B61" w:rsidTr="00E649BB">
        <w:trPr>
          <w:trHeight w:val="629"/>
        </w:trPr>
        <w:tc>
          <w:tcPr>
            <w:tcW w:w="8867" w:type="dxa"/>
          </w:tcPr>
          <w:p w:rsidR="00F35B61" w:rsidRDefault="00096595" w:rsidP="0070385C">
            <w:pPr>
              <w:pStyle w:val="Lijstalinea"/>
              <w:numPr>
                <w:ilvl w:val="0"/>
                <w:numId w:val="2"/>
              </w:numPr>
              <w:ind w:left="796"/>
            </w:pPr>
            <w:r>
              <w:t>Gedeeltelijk kunstgebit 1-4 elementen</w:t>
            </w:r>
            <w:r w:rsidR="00F35B61">
              <w:br/>
            </w:r>
          </w:p>
        </w:tc>
        <w:tc>
          <w:tcPr>
            <w:tcW w:w="1481" w:type="dxa"/>
          </w:tcPr>
          <w:p w:rsidR="00F35B61" w:rsidRPr="00CF463D" w:rsidRDefault="00E649BB" w:rsidP="0070385C">
            <w:pPr>
              <w:rPr>
                <w:b/>
              </w:rPr>
            </w:pPr>
            <w:r w:rsidRPr="00CF463D">
              <w:rPr>
                <w:b/>
              </w:rPr>
              <w:t>v.a.</w:t>
            </w:r>
          </w:p>
          <w:p w:rsidR="00F35B61" w:rsidRPr="00CF463D" w:rsidRDefault="00E649BB" w:rsidP="0070385C">
            <w:pPr>
              <w:rPr>
                <w:b/>
              </w:rPr>
            </w:pPr>
            <w:r w:rsidRPr="00CF463D">
              <w:rPr>
                <w:b/>
              </w:rPr>
              <w:t>€ 185,-</w:t>
            </w:r>
          </w:p>
        </w:tc>
      </w:tr>
      <w:tr w:rsidR="00F35B61" w:rsidTr="00E649BB">
        <w:trPr>
          <w:trHeight w:val="629"/>
        </w:trPr>
        <w:tc>
          <w:tcPr>
            <w:tcW w:w="8867" w:type="dxa"/>
          </w:tcPr>
          <w:p w:rsidR="00F35B61" w:rsidRDefault="00096595" w:rsidP="0070385C">
            <w:pPr>
              <w:pStyle w:val="Lijstalinea"/>
              <w:numPr>
                <w:ilvl w:val="0"/>
                <w:numId w:val="2"/>
              </w:numPr>
              <w:ind w:left="796"/>
            </w:pPr>
            <w:r>
              <w:lastRenderedPageBreak/>
              <w:t>Gedeeltelijk kunstgebit 5 of meer elementen</w:t>
            </w:r>
            <w:r w:rsidR="00F35B61">
              <w:br/>
            </w:r>
          </w:p>
        </w:tc>
        <w:tc>
          <w:tcPr>
            <w:tcW w:w="1481" w:type="dxa"/>
          </w:tcPr>
          <w:p w:rsidR="00F35B61" w:rsidRPr="00CF463D" w:rsidRDefault="00E649BB" w:rsidP="00E649BB">
            <w:pPr>
              <w:rPr>
                <w:b/>
              </w:rPr>
            </w:pPr>
            <w:r w:rsidRPr="00CF463D">
              <w:rPr>
                <w:b/>
              </w:rPr>
              <w:t>v.a.</w:t>
            </w:r>
          </w:p>
          <w:p w:rsidR="00E649BB" w:rsidRPr="00CF463D" w:rsidRDefault="00E649BB" w:rsidP="00E649BB">
            <w:pPr>
              <w:rPr>
                <w:b/>
              </w:rPr>
            </w:pPr>
            <w:r w:rsidRPr="00CF463D">
              <w:rPr>
                <w:b/>
              </w:rPr>
              <w:t>€ 220,-</w:t>
            </w:r>
          </w:p>
        </w:tc>
      </w:tr>
      <w:tr w:rsidR="00F35B61" w:rsidRPr="003D70DC" w:rsidTr="00E649BB">
        <w:trPr>
          <w:trHeight w:val="629"/>
        </w:trPr>
        <w:tc>
          <w:tcPr>
            <w:tcW w:w="8867" w:type="dxa"/>
          </w:tcPr>
          <w:p w:rsidR="00F35B61" w:rsidRPr="003D70DC" w:rsidRDefault="00096595" w:rsidP="0070385C">
            <w:pPr>
              <w:pStyle w:val="Lijstalinea"/>
              <w:numPr>
                <w:ilvl w:val="0"/>
                <w:numId w:val="2"/>
              </w:numPr>
              <w:ind w:left="796"/>
              <w:rPr>
                <w:lang w:val="en-US"/>
              </w:rPr>
            </w:pPr>
            <w:r>
              <w:rPr>
                <w:lang w:val="en-US"/>
              </w:rPr>
              <w:t>Opvullen / rebasen gedeeltelijk kunstgebit</w:t>
            </w:r>
          </w:p>
        </w:tc>
        <w:tc>
          <w:tcPr>
            <w:tcW w:w="1481" w:type="dxa"/>
          </w:tcPr>
          <w:p w:rsidR="00F35B61" w:rsidRPr="00CF463D" w:rsidRDefault="00E649BB" w:rsidP="00E649BB">
            <w:pPr>
              <w:rPr>
                <w:b/>
                <w:lang w:val="en-US"/>
              </w:rPr>
            </w:pPr>
            <w:r w:rsidRPr="00CF463D">
              <w:rPr>
                <w:b/>
                <w:lang w:val="en-US"/>
              </w:rPr>
              <w:t>€ 71,81</w:t>
            </w:r>
          </w:p>
        </w:tc>
      </w:tr>
      <w:tr w:rsidR="00F35B61" w:rsidTr="00E649BB">
        <w:trPr>
          <w:trHeight w:val="629"/>
        </w:trPr>
        <w:tc>
          <w:tcPr>
            <w:tcW w:w="8867" w:type="dxa"/>
          </w:tcPr>
          <w:p w:rsidR="00F35B61" w:rsidRDefault="00096595" w:rsidP="0070385C">
            <w:pPr>
              <w:pStyle w:val="Lijstalinea"/>
              <w:numPr>
                <w:ilvl w:val="0"/>
                <w:numId w:val="2"/>
              </w:numPr>
              <w:ind w:left="796"/>
            </w:pPr>
            <w:r>
              <w:t>Frame prothese 1-4 elementen</w:t>
            </w:r>
            <w:r w:rsidR="00F35B61">
              <w:br/>
            </w:r>
          </w:p>
        </w:tc>
        <w:tc>
          <w:tcPr>
            <w:tcW w:w="1481" w:type="dxa"/>
          </w:tcPr>
          <w:p w:rsidR="00F35B61" w:rsidRPr="00CF463D" w:rsidRDefault="00E649BB" w:rsidP="0070385C">
            <w:pPr>
              <w:rPr>
                <w:b/>
              </w:rPr>
            </w:pPr>
            <w:r w:rsidRPr="00CF463D">
              <w:rPr>
                <w:b/>
              </w:rPr>
              <w:t>v.a.</w:t>
            </w:r>
          </w:p>
          <w:p w:rsidR="00E649BB" w:rsidRPr="00CF463D" w:rsidRDefault="00E649BB" w:rsidP="0070385C">
            <w:pPr>
              <w:rPr>
                <w:b/>
              </w:rPr>
            </w:pPr>
            <w:r w:rsidRPr="00CF463D">
              <w:rPr>
                <w:b/>
              </w:rPr>
              <w:t>€ 399,-</w:t>
            </w:r>
          </w:p>
        </w:tc>
      </w:tr>
      <w:tr w:rsidR="00F35B61" w:rsidRPr="006431DD" w:rsidTr="00E649BB">
        <w:trPr>
          <w:trHeight w:val="629"/>
        </w:trPr>
        <w:tc>
          <w:tcPr>
            <w:tcW w:w="8867" w:type="dxa"/>
          </w:tcPr>
          <w:p w:rsidR="00F35B61" w:rsidRPr="00096595" w:rsidRDefault="00096595" w:rsidP="0070385C">
            <w:pPr>
              <w:pStyle w:val="Lijstalinea"/>
              <w:numPr>
                <w:ilvl w:val="0"/>
                <w:numId w:val="2"/>
              </w:numPr>
              <w:ind w:left="796"/>
              <w:rPr>
                <w:lang w:val="en-US"/>
              </w:rPr>
            </w:pPr>
            <w:r w:rsidRPr="00096595">
              <w:rPr>
                <w:lang w:val="en-US"/>
              </w:rPr>
              <w:t>Frame prothese 5 of meer elementen</w:t>
            </w:r>
          </w:p>
        </w:tc>
        <w:tc>
          <w:tcPr>
            <w:tcW w:w="1481" w:type="dxa"/>
          </w:tcPr>
          <w:p w:rsidR="00F35B61" w:rsidRPr="00CF463D" w:rsidRDefault="00E649BB" w:rsidP="00E649BB">
            <w:pPr>
              <w:rPr>
                <w:b/>
                <w:lang w:val="en-US"/>
              </w:rPr>
            </w:pPr>
            <w:r w:rsidRPr="00CF463D">
              <w:rPr>
                <w:b/>
                <w:lang w:val="en-US"/>
              </w:rPr>
              <w:t>v.a.</w:t>
            </w:r>
          </w:p>
          <w:p w:rsidR="00E649BB" w:rsidRPr="00CF463D" w:rsidRDefault="00E649BB" w:rsidP="00E649BB">
            <w:pPr>
              <w:rPr>
                <w:b/>
                <w:lang w:val="en-US"/>
              </w:rPr>
            </w:pPr>
            <w:r w:rsidRPr="00CF463D">
              <w:rPr>
                <w:b/>
                <w:lang w:val="en-US"/>
              </w:rPr>
              <w:t>€ 499,-</w:t>
            </w:r>
          </w:p>
        </w:tc>
      </w:tr>
      <w:tr w:rsidR="00F35B61" w:rsidTr="00E649BB">
        <w:trPr>
          <w:trHeight w:val="629"/>
        </w:trPr>
        <w:tc>
          <w:tcPr>
            <w:tcW w:w="8867" w:type="dxa"/>
          </w:tcPr>
          <w:p w:rsidR="00F35B61" w:rsidRDefault="0083557C" w:rsidP="0070385C">
            <w:pPr>
              <w:pStyle w:val="Lijstalinea"/>
              <w:numPr>
                <w:ilvl w:val="0"/>
                <w:numId w:val="2"/>
              </w:numPr>
              <w:ind w:left="796"/>
            </w:pPr>
            <w:r>
              <w:t>Steg (prijs per implantaat)</w:t>
            </w:r>
            <w:r w:rsidR="00F35B61">
              <w:br/>
            </w:r>
          </w:p>
        </w:tc>
        <w:tc>
          <w:tcPr>
            <w:tcW w:w="1481" w:type="dxa"/>
          </w:tcPr>
          <w:p w:rsidR="00F35B61" w:rsidRPr="00CF463D" w:rsidRDefault="00E649BB" w:rsidP="0070385C">
            <w:pPr>
              <w:rPr>
                <w:b/>
              </w:rPr>
            </w:pPr>
            <w:r w:rsidRPr="00CF463D">
              <w:rPr>
                <w:b/>
              </w:rPr>
              <w:t>Van € 550,-</w:t>
            </w:r>
          </w:p>
          <w:p w:rsidR="00F35B61" w:rsidRPr="00CF463D" w:rsidRDefault="00E649BB" w:rsidP="0070385C">
            <w:pPr>
              <w:rPr>
                <w:b/>
              </w:rPr>
            </w:pPr>
            <w:r w:rsidRPr="00CF463D">
              <w:rPr>
                <w:b/>
              </w:rPr>
              <w:t>t/m € 1610,-</w:t>
            </w:r>
          </w:p>
        </w:tc>
      </w:tr>
      <w:tr w:rsidR="00F35B61" w:rsidTr="00E649BB">
        <w:trPr>
          <w:trHeight w:val="629"/>
        </w:trPr>
        <w:tc>
          <w:tcPr>
            <w:tcW w:w="8867" w:type="dxa"/>
          </w:tcPr>
          <w:p w:rsidR="00F35B61" w:rsidRDefault="0083557C" w:rsidP="00096595">
            <w:pPr>
              <w:pStyle w:val="Lijstalinea"/>
              <w:numPr>
                <w:ilvl w:val="0"/>
                <w:numId w:val="2"/>
              </w:numPr>
              <w:ind w:left="796"/>
            </w:pPr>
            <w:r>
              <w:t>Drukknop (prijs per implantaat)</w:t>
            </w:r>
          </w:p>
        </w:tc>
        <w:tc>
          <w:tcPr>
            <w:tcW w:w="1481" w:type="dxa"/>
          </w:tcPr>
          <w:p w:rsidR="00F35B61" w:rsidRPr="00CF463D" w:rsidRDefault="00E649BB" w:rsidP="0070385C">
            <w:pPr>
              <w:rPr>
                <w:b/>
              </w:rPr>
            </w:pPr>
            <w:r w:rsidRPr="00CF463D">
              <w:rPr>
                <w:b/>
              </w:rPr>
              <w:t>€ 221,-</w:t>
            </w:r>
          </w:p>
        </w:tc>
      </w:tr>
      <w:tr w:rsidR="0083557C" w:rsidTr="00E649BB">
        <w:trPr>
          <w:trHeight w:val="629"/>
        </w:trPr>
        <w:tc>
          <w:tcPr>
            <w:tcW w:w="8867" w:type="dxa"/>
          </w:tcPr>
          <w:p w:rsidR="0083557C" w:rsidRDefault="0083557C" w:rsidP="00096595">
            <w:pPr>
              <w:pStyle w:val="Lijstalinea"/>
              <w:numPr>
                <w:ilvl w:val="0"/>
                <w:numId w:val="2"/>
              </w:numPr>
              <w:ind w:left="796"/>
            </w:pPr>
            <w:r>
              <w:t xml:space="preserve">Meerprijs overkappingsprothese </w:t>
            </w:r>
          </w:p>
        </w:tc>
        <w:tc>
          <w:tcPr>
            <w:tcW w:w="1481" w:type="dxa"/>
          </w:tcPr>
          <w:p w:rsidR="0083557C" w:rsidRPr="00CF463D" w:rsidRDefault="00E649BB" w:rsidP="0070385C">
            <w:pPr>
              <w:rPr>
                <w:b/>
              </w:rPr>
            </w:pPr>
            <w:r w:rsidRPr="00CF463D">
              <w:rPr>
                <w:b/>
              </w:rPr>
              <w:t>€ 30,-</w:t>
            </w:r>
          </w:p>
        </w:tc>
      </w:tr>
      <w:tr w:rsidR="00096595" w:rsidTr="00E649BB">
        <w:trPr>
          <w:trHeight w:val="629"/>
        </w:trPr>
        <w:tc>
          <w:tcPr>
            <w:tcW w:w="8867" w:type="dxa"/>
          </w:tcPr>
          <w:p w:rsidR="00096595" w:rsidRDefault="0083557C" w:rsidP="00096595">
            <w:pPr>
              <w:pStyle w:val="Lijstalinea"/>
              <w:numPr>
                <w:ilvl w:val="0"/>
                <w:numId w:val="2"/>
              </w:numPr>
              <w:ind w:left="796"/>
            </w:pPr>
            <w:r>
              <w:t>Meerprijs metaalplaat in de prothese</w:t>
            </w:r>
          </w:p>
        </w:tc>
        <w:tc>
          <w:tcPr>
            <w:tcW w:w="1481" w:type="dxa"/>
          </w:tcPr>
          <w:p w:rsidR="00096595" w:rsidRPr="00CF463D" w:rsidRDefault="00E649BB" w:rsidP="0070385C">
            <w:pPr>
              <w:rPr>
                <w:b/>
              </w:rPr>
            </w:pPr>
            <w:r w:rsidRPr="00CF463D">
              <w:rPr>
                <w:b/>
              </w:rPr>
              <w:t>€ 192,60</w:t>
            </w:r>
          </w:p>
        </w:tc>
      </w:tr>
    </w:tbl>
    <w:p w:rsidR="003D70DC" w:rsidRDefault="003D70DC"/>
    <w:p w:rsidR="003D70DC" w:rsidRDefault="003D70DC"/>
    <w:p w:rsidR="003D70DC" w:rsidRDefault="0083557C">
      <w:r>
        <w:t>Bij uitneembare protheses bestaan veel opties, zoals vergulde ankers, bijzondere verstevigingen, andersoortige beetbepalingen en kan voor het opstellen van de tanden en kiezen meerdere zittingen de tijd genomen worden. Daarnaast zijn de kosten van een reparatie afhankelijk van de schade. In de implantologie kan het aantal implantaten van invloed zijn op de meerprijs van een overkappingsprothese</w:t>
      </w:r>
      <w:r w:rsidR="0048210F">
        <w:t>. In de begroting vindt u de techniekkosten voor uw individuele situatie terug.</w:t>
      </w:r>
    </w:p>
    <w:p w:rsidR="003D70DC" w:rsidRDefault="003D70DC"/>
    <w:p w:rsidR="006708C9" w:rsidRPr="00511F71" w:rsidRDefault="006708C9">
      <w:pPr>
        <w:rPr>
          <w:b/>
        </w:rPr>
      </w:pPr>
    </w:p>
    <w:p w:rsidR="006708C9" w:rsidRPr="00511F71" w:rsidRDefault="006708C9">
      <w:pPr>
        <w:rPr>
          <w:b/>
        </w:rPr>
      </w:pPr>
      <w:r w:rsidRPr="00511F71">
        <w:rPr>
          <w:b/>
        </w:rPr>
        <w:t>Materiaalkeuze tabel</w:t>
      </w:r>
    </w:p>
    <w:p w:rsidR="00CE316D" w:rsidRDefault="00CE316D"/>
    <w:p w:rsidR="00CE316D" w:rsidRDefault="00CE316D"/>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9"/>
        <w:gridCol w:w="991"/>
        <w:gridCol w:w="985"/>
        <w:gridCol w:w="1405"/>
        <w:gridCol w:w="2032"/>
        <w:gridCol w:w="738"/>
      </w:tblGrid>
      <w:tr w:rsidR="008F7216" w:rsidTr="00511F71">
        <w:trPr>
          <w:trHeight w:val="739"/>
        </w:trPr>
        <w:tc>
          <w:tcPr>
            <w:tcW w:w="3209" w:type="dxa"/>
          </w:tcPr>
          <w:p w:rsidR="006708C9" w:rsidRPr="006708C9" w:rsidRDefault="006708C9" w:rsidP="00491B68">
            <w:pPr>
              <w:rPr>
                <w:b/>
              </w:rPr>
            </w:pPr>
            <w:r w:rsidRPr="006708C9">
              <w:rPr>
                <w:b/>
              </w:rPr>
              <w:t>Materiaal</w:t>
            </w:r>
          </w:p>
        </w:tc>
        <w:tc>
          <w:tcPr>
            <w:tcW w:w="991" w:type="dxa"/>
          </w:tcPr>
          <w:p w:rsidR="006708C9" w:rsidRPr="006708C9" w:rsidRDefault="006708C9" w:rsidP="006708C9">
            <w:pPr>
              <w:rPr>
                <w:b/>
              </w:rPr>
            </w:pPr>
            <w:r w:rsidRPr="006708C9">
              <w:rPr>
                <w:b/>
              </w:rPr>
              <w:t>Ervaring</w:t>
            </w:r>
          </w:p>
        </w:tc>
        <w:tc>
          <w:tcPr>
            <w:tcW w:w="985" w:type="dxa"/>
          </w:tcPr>
          <w:p w:rsidR="006708C9" w:rsidRPr="006708C9" w:rsidRDefault="006708C9" w:rsidP="00491B68">
            <w:pPr>
              <w:rPr>
                <w:b/>
              </w:rPr>
            </w:pPr>
            <w:r>
              <w:t xml:space="preserve"> </w:t>
            </w:r>
            <w:r w:rsidRPr="006708C9">
              <w:rPr>
                <w:b/>
              </w:rPr>
              <w:t xml:space="preserve">Sterkte </w:t>
            </w:r>
          </w:p>
        </w:tc>
        <w:tc>
          <w:tcPr>
            <w:tcW w:w="1405" w:type="dxa"/>
          </w:tcPr>
          <w:p w:rsidR="006708C9" w:rsidRPr="006708C9" w:rsidRDefault="006708C9" w:rsidP="00491B68">
            <w:pPr>
              <w:rPr>
                <w:b/>
              </w:rPr>
            </w:pPr>
            <w:r>
              <w:t xml:space="preserve"> </w:t>
            </w:r>
            <w:r w:rsidRPr="006708C9">
              <w:rPr>
                <w:b/>
              </w:rPr>
              <w:t>Cosmetiek</w:t>
            </w:r>
          </w:p>
        </w:tc>
        <w:tc>
          <w:tcPr>
            <w:tcW w:w="2032" w:type="dxa"/>
          </w:tcPr>
          <w:p w:rsidR="006708C9" w:rsidRDefault="006708C9" w:rsidP="004B5458">
            <w:r w:rsidRPr="006708C9">
              <w:rPr>
                <w:b/>
              </w:rPr>
              <w:t>Biocompatibiliteit</w:t>
            </w:r>
          </w:p>
        </w:tc>
        <w:tc>
          <w:tcPr>
            <w:tcW w:w="738" w:type="dxa"/>
          </w:tcPr>
          <w:p w:rsidR="006708C9" w:rsidRPr="006708C9" w:rsidRDefault="006708C9" w:rsidP="00FF5543">
            <w:pPr>
              <w:rPr>
                <w:b/>
              </w:rPr>
            </w:pPr>
            <w:r w:rsidRPr="006708C9">
              <w:rPr>
                <w:b/>
              </w:rPr>
              <w:t>Prijs</w:t>
            </w:r>
          </w:p>
        </w:tc>
      </w:tr>
      <w:tr w:rsidR="008F7216" w:rsidTr="00E649BB">
        <w:trPr>
          <w:trHeight w:val="340"/>
        </w:trPr>
        <w:tc>
          <w:tcPr>
            <w:tcW w:w="3209" w:type="dxa"/>
          </w:tcPr>
          <w:p w:rsidR="006708C9" w:rsidRDefault="006708C9" w:rsidP="00491B68">
            <w:r>
              <w:t>Volledig goud</w:t>
            </w:r>
          </w:p>
        </w:tc>
        <w:tc>
          <w:tcPr>
            <w:tcW w:w="991" w:type="dxa"/>
          </w:tcPr>
          <w:p w:rsidR="006708C9" w:rsidRDefault="006708C9" w:rsidP="00491B68">
            <w:r>
              <w:t>+++++</w:t>
            </w:r>
          </w:p>
        </w:tc>
        <w:tc>
          <w:tcPr>
            <w:tcW w:w="985" w:type="dxa"/>
          </w:tcPr>
          <w:p w:rsidR="006708C9" w:rsidRDefault="006708C9" w:rsidP="00491B68">
            <w:r>
              <w:t>+++++</w:t>
            </w:r>
          </w:p>
        </w:tc>
        <w:tc>
          <w:tcPr>
            <w:tcW w:w="1405" w:type="dxa"/>
          </w:tcPr>
          <w:p w:rsidR="006708C9" w:rsidRDefault="006708C9" w:rsidP="00491B68">
            <w:r>
              <w:t>-</w:t>
            </w:r>
          </w:p>
        </w:tc>
        <w:tc>
          <w:tcPr>
            <w:tcW w:w="2032" w:type="dxa"/>
          </w:tcPr>
          <w:p w:rsidR="006708C9" w:rsidRDefault="006708C9" w:rsidP="004B5458">
            <w:r>
              <w:t>+++</w:t>
            </w:r>
          </w:p>
        </w:tc>
        <w:tc>
          <w:tcPr>
            <w:tcW w:w="738" w:type="dxa"/>
          </w:tcPr>
          <w:p w:rsidR="006708C9" w:rsidRDefault="006708C9" w:rsidP="00FF5543">
            <w:r>
              <w:t>+++++</w:t>
            </w:r>
          </w:p>
        </w:tc>
      </w:tr>
      <w:tr w:rsidR="008F7216" w:rsidTr="00E649BB">
        <w:trPr>
          <w:trHeight w:val="340"/>
        </w:trPr>
        <w:tc>
          <w:tcPr>
            <w:tcW w:w="3209" w:type="dxa"/>
          </w:tcPr>
          <w:p w:rsidR="006708C9" w:rsidRDefault="006708C9" w:rsidP="00491B68">
            <w:r>
              <w:t>Porselein op goudlegering</w:t>
            </w:r>
          </w:p>
        </w:tc>
        <w:tc>
          <w:tcPr>
            <w:tcW w:w="991" w:type="dxa"/>
          </w:tcPr>
          <w:p w:rsidR="006708C9" w:rsidRDefault="006708C9" w:rsidP="00491B68">
            <w:r>
              <w:t>++++</w:t>
            </w:r>
          </w:p>
        </w:tc>
        <w:tc>
          <w:tcPr>
            <w:tcW w:w="985" w:type="dxa"/>
          </w:tcPr>
          <w:p w:rsidR="006708C9" w:rsidRDefault="006708C9" w:rsidP="00491B68">
            <w:r>
              <w:t>++++</w:t>
            </w:r>
          </w:p>
        </w:tc>
        <w:tc>
          <w:tcPr>
            <w:tcW w:w="1405" w:type="dxa"/>
          </w:tcPr>
          <w:p w:rsidR="006708C9" w:rsidRDefault="006708C9" w:rsidP="00491B68">
            <w:r>
              <w:t>++++</w:t>
            </w:r>
          </w:p>
        </w:tc>
        <w:tc>
          <w:tcPr>
            <w:tcW w:w="2032" w:type="dxa"/>
          </w:tcPr>
          <w:p w:rsidR="006708C9" w:rsidRDefault="006708C9" w:rsidP="004B5458">
            <w:r>
              <w:t>+++</w:t>
            </w:r>
          </w:p>
        </w:tc>
        <w:tc>
          <w:tcPr>
            <w:tcW w:w="738" w:type="dxa"/>
          </w:tcPr>
          <w:p w:rsidR="006708C9" w:rsidRDefault="006708C9" w:rsidP="00FF5543">
            <w:r>
              <w:t>++++</w:t>
            </w:r>
          </w:p>
        </w:tc>
      </w:tr>
      <w:tr w:rsidR="008F7216" w:rsidTr="00E649BB">
        <w:trPr>
          <w:trHeight w:val="340"/>
        </w:trPr>
        <w:tc>
          <w:tcPr>
            <w:tcW w:w="3209" w:type="dxa"/>
          </w:tcPr>
          <w:p w:rsidR="006708C9" w:rsidRDefault="0009470F" w:rsidP="00491B68">
            <w:r>
              <w:t>Porselein op onedele (spaar)legering</w:t>
            </w:r>
          </w:p>
        </w:tc>
        <w:tc>
          <w:tcPr>
            <w:tcW w:w="991" w:type="dxa"/>
          </w:tcPr>
          <w:p w:rsidR="006708C9" w:rsidRDefault="0009470F" w:rsidP="00491B68">
            <w:r>
              <w:t>++++</w:t>
            </w:r>
          </w:p>
        </w:tc>
        <w:tc>
          <w:tcPr>
            <w:tcW w:w="985" w:type="dxa"/>
          </w:tcPr>
          <w:p w:rsidR="006708C9" w:rsidRDefault="0009470F" w:rsidP="00491B68">
            <w:r>
              <w:t>++++</w:t>
            </w:r>
          </w:p>
        </w:tc>
        <w:tc>
          <w:tcPr>
            <w:tcW w:w="1405" w:type="dxa"/>
          </w:tcPr>
          <w:p w:rsidR="006708C9" w:rsidRDefault="0009470F" w:rsidP="00491B68">
            <w:r>
              <w:t>++++</w:t>
            </w:r>
          </w:p>
        </w:tc>
        <w:tc>
          <w:tcPr>
            <w:tcW w:w="2032" w:type="dxa"/>
          </w:tcPr>
          <w:p w:rsidR="006708C9" w:rsidRDefault="0009470F" w:rsidP="004B5458">
            <w:r>
              <w:t>++</w:t>
            </w:r>
          </w:p>
        </w:tc>
        <w:tc>
          <w:tcPr>
            <w:tcW w:w="738" w:type="dxa"/>
          </w:tcPr>
          <w:p w:rsidR="006708C9" w:rsidRDefault="0009470F" w:rsidP="00FF5543">
            <w:r>
              <w:t>+++</w:t>
            </w:r>
          </w:p>
        </w:tc>
      </w:tr>
      <w:tr w:rsidR="008F7216" w:rsidTr="00E649BB">
        <w:trPr>
          <w:trHeight w:val="340"/>
        </w:trPr>
        <w:tc>
          <w:tcPr>
            <w:tcW w:w="3209" w:type="dxa"/>
          </w:tcPr>
          <w:p w:rsidR="006708C9" w:rsidRDefault="00BD5F85" w:rsidP="00491B68">
            <w:r>
              <w:t>Porselein op zirconium</w:t>
            </w:r>
            <w:r w:rsidR="006D7E5C">
              <w:t>-</w:t>
            </w:r>
            <w:r>
              <w:t>oxyde</w:t>
            </w:r>
          </w:p>
        </w:tc>
        <w:tc>
          <w:tcPr>
            <w:tcW w:w="991" w:type="dxa"/>
          </w:tcPr>
          <w:p w:rsidR="006708C9" w:rsidRDefault="0027067E" w:rsidP="00491B68">
            <w:r>
              <w:t>+++</w:t>
            </w:r>
          </w:p>
        </w:tc>
        <w:tc>
          <w:tcPr>
            <w:tcW w:w="985" w:type="dxa"/>
          </w:tcPr>
          <w:p w:rsidR="006708C9" w:rsidRDefault="0027067E" w:rsidP="00491B68">
            <w:r>
              <w:t>+++</w:t>
            </w:r>
          </w:p>
        </w:tc>
        <w:tc>
          <w:tcPr>
            <w:tcW w:w="1405" w:type="dxa"/>
          </w:tcPr>
          <w:p w:rsidR="006708C9" w:rsidRDefault="0027067E" w:rsidP="00491B68">
            <w:r>
              <w:t>+++++</w:t>
            </w:r>
          </w:p>
        </w:tc>
        <w:tc>
          <w:tcPr>
            <w:tcW w:w="2032" w:type="dxa"/>
          </w:tcPr>
          <w:p w:rsidR="006708C9" w:rsidRDefault="0027067E" w:rsidP="004B5458">
            <w:r>
              <w:t>++++</w:t>
            </w:r>
          </w:p>
        </w:tc>
        <w:tc>
          <w:tcPr>
            <w:tcW w:w="738" w:type="dxa"/>
          </w:tcPr>
          <w:p w:rsidR="006708C9" w:rsidRDefault="0027067E" w:rsidP="00FF5543">
            <w:r>
              <w:t>+++</w:t>
            </w:r>
          </w:p>
        </w:tc>
      </w:tr>
      <w:tr w:rsidR="008F7216" w:rsidTr="00E649BB">
        <w:trPr>
          <w:trHeight w:val="340"/>
        </w:trPr>
        <w:tc>
          <w:tcPr>
            <w:tcW w:w="3209" w:type="dxa"/>
          </w:tcPr>
          <w:p w:rsidR="006708C9" w:rsidRDefault="006D7E5C" w:rsidP="00491B68">
            <w:r>
              <w:t>Monolithisch zirconium-oxyde</w:t>
            </w:r>
          </w:p>
        </w:tc>
        <w:tc>
          <w:tcPr>
            <w:tcW w:w="991" w:type="dxa"/>
          </w:tcPr>
          <w:p w:rsidR="006708C9" w:rsidRDefault="006D7E5C" w:rsidP="00491B68">
            <w:r>
              <w:t>++</w:t>
            </w:r>
          </w:p>
        </w:tc>
        <w:tc>
          <w:tcPr>
            <w:tcW w:w="985" w:type="dxa"/>
          </w:tcPr>
          <w:p w:rsidR="006708C9" w:rsidRDefault="006D7E5C" w:rsidP="00491B68">
            <w:r>
              <w:t>+++</w:t>
            </w:r>
            <w:r w:rsidR="00CF0269">
              <w:t>(</w:t>
            </w:r>
            <w:r>
              <w:t>+</w:t>
            </w:r>
            <w:r w:rsidR="00CF0269">
              <w:t>)</w:t>
            </w:r>
          </w:p>
        </w:tc>
        <w:tc>
          <w:tcPr>
            <w:tcW w:w="1405" w:type="dxa"/>
          </w:tcPr>
          <w:p w:rsidR="006708C9" w:rsidRDefault="006D7E5C" w:rsidP="00491B68">
            <w:r>
              <w:t>+++</w:t>
            </w:r>
          </w:p>
        </w:tc>
        <w:tc>
          <w:tcPr>
            <w:tcW w:w="2032" w:type="dxa"/>
          </w:tcPr>
          <w:p w:rsidR="006708C9" w:rsidRDefault="006D7E5C" w:rsidP="004B5458">
            <w:r>
              <w:t>+++++</w:t>
            </w:r>
          </w:p>
        </w:tc>
        <w:tc>
          <w:tcPr>
            <w:tcW w:w="738" w:type="dxa"/>
          </w:tcPr>
          <w:p w:rsidR="006708C9" w:rsidRDefault="006D7E5C" w:rsidP="00FF5543">
            <w:r>
              <w:t>++</w:t>
            </w:r>
          </w:p>
        </w:tc>
      </w:tr>
      <w:tr w:rsidR="008F7216" w:rsidTr="00E649BB">
        <w:trPr>
          <w:trHeight w:val="340"/>
        </w:trPr>
        <w:tc>
          <w:tcPr>
            <w:tcW w:w="3209" w:type="dxa"/>
          </w:tcPr>
          <w:p w:rsidR="006708C9" w:rsidRDefault="00F96FE7" w:rsidP="00491B68">
            <w:r>
              <w:t>Andere kera</w:t>
            </w:r>
            <w:r w:rsidR="001A1984">
              <w:t>mische materialen zoals l</w:t>
            </w:r>
            <w:r>
              <w:t>ithium di</w:t>
            </w:r>
            <w:r w:rsidR="001A1984">
              <w:t>s</w:t>
            </w:r>
            <w:r>
              <w:t>ilica</w:t>
            </w:r>
            <w:r w:rsidR="001A1984">
              <w:t>at</w:t>
            </w:r>
          </w:p>
        </w:tc>
        <w:tc>
          <w:tcPr>
            <w:tcW w:w="991" w:type="dxa"/>
          </w:tcPr>
          <w:p w:rsidR="006708C9" w:rsidRDefault="0034639F" w:rsidP="00491B68">
            <w:r>
              <w:t>+++</w:t>
            </w:r>
          </w:p>
        </w:tc>
        <w:tc>
          <w:tcPr>
            <w:tcW w:w="985" w:type="dxa"/>
          </w:tcPr>
          <w:p w:rsidR="006708C9" w:rsidRDefault="0034639F" w:rsidP="00491B68">
            <w:r>
              <w:t>+++</w:t>
            </w:r>
          </w:p>
        </w:tc>
        <w:tc>
          <w:tcPr>
            <w:tcW w:w="1405" w:type="dxa"/>
          </w:tcPr>
          <w:p w:rsidR="006708C9" w:rsidRDefault="0034639F" w:rsidP="00491B68">
            <w:r>
              <w:t>++++</w:t>
            </w:r>
            <w:r w:rsidR="00ED364C">
              <w:t>(</w:t>
            </w:r>
            <w:r w:rsidR="00F96FE7">
              <w:t>+</w:t>
            </w:r>
            <w:r w:rsidR="00ED364C">
              <w:t>)</w:t>
            </w:r>
          </w:p>
        </w:tc>
        <w:tc>
          <w:tcPr>
            <w:tcW w:w="2032" w:type="dxa"/>
          </w:tcPr>
          <w:p w:rsidR="006708C9" w:rsidRDefault="0034639F" w:rsidP="004B5458">
            <w:r>
              <w:t>++++</w:t>
            </w:r>
          </w:p>
        </w:tc>
        <w:tc>
          <w:tcPr>
            <w:tcW w:w="738" w:type="dxa"/>
          </w:tcPr>
          <w:p w:rsidR="006708C9" w:rsidRDefault="0034639F" w:rsidP="00FF5543">
            <w:r>
              <w:t>++</w:t>
            </w:r>
            <w:r w:rsidR="00ED364C">
              <w:t>(+)</w:t>
            </w:r>
          </w:p>
        </w:tc>
      </w:tr>
      <w:tr w:rsidR="00511F71" w:rsidTr="00E649BB">
        <w:trPr>
          <w:trHeight w:val="340"/>
        </w:trPr>
        <w:tc>
          <w:tcPr>
            <w:tcW w:w="3209" w:type="dxa"/>
          </w:tcPr>
          <w:p w:rsidR="0034639F" w:rsidRDefault="008F7216" w:rsidP="00491B68">
            <w:r>
              <w:t>Monolithisch hybride kunststof en keramiek</w:t>
            </w:r>
          </w:p>
        </w:tc>
        <w:tc>
          <w:tcPr>
            <w:tcW w:w="991" w:type="dxa"/>
          </w:tcPr>
          <w:p w:rsidR="0034639F" w:rsidRDefault="008F7216" w:rsidP="00491B68">
            <w:r>
              <w:t>+</w:t>
            </w:r>
          </w:p>
        </w:tc>
        <w:tc>
          <w:tcPr>
            <w:tcW w:w="985" w:type="dxa"/>
          </w:tcPr>
          <w:p w:rsidR="0034639F" w:rsidRDefault="008F7216" w:rsidP="00491B68">
            <w:r>
              <w:t>+++</w:t>
            </w:r>
          </w:p>
        </w:tc>
        <w:tc>
          <w:tcPr>
            <w:tcW w:w="1405" w:type="dxa"/>
          </w:tcPr>
          <w:p w:rsidR="0034639F" w:rsidRDefault="008F7216" w:rsidP="00491B68">
            <w:r>
              <w:t>++</w:t>
            </w:r>
          </w:p>
        </w:tc>
        <w:tc>
          <w:tcPr>
            <w:tcW w:w="2032" w:type="dxa"/>
          </w:tcPr>
          <w:p w:rsidR="0034639F" w:rsidRDefault="008F7216" w:rsidP="004B5458">
            <w:r>
              <w:t>++</w:t>
            </w:r>
          </w:p>
        </w:tc>
        <w:tc>
          <w:tcPr>
            <w:tcW w:w="738" w:type="dxa"/>
          </w:tcPr>
          <w:p w:rsidR="0034639F" w:rsidRDefault="008F7216" w:rsidP="00FF5543">
            <w:r>
              <w:t>++</w:t>
            </w:r>
          </w:p>
        </w:tc>
      </w:tr>
      <w:tr w:rsidR="00511F71" w:rsidTr="00E649BB">
        <w:trPr>
          <w:trHeight w:val="340"/>
        </w:trPr>
        <w:tc>
          <w:tcPr>
            <w:tcW w:w="3209" w:type="dxa"/>
          </w:tcPr>
          <w:p w:rsidR="0034639F" w:rsidRDefault="00712887" w:rsidP="00491B68">
            <w:r>
              <w:t xml:space="preserve">Kunststof </w:t>
            </w:r>
            <w:r w:rsidR="00511F71">
              <w:t>(tijdelijk)</w:t>
            </w:r>
          </w:p>
        </w:tc>
        <w:tc>
          <w:tcPr>
            <w:tcW w:w="991" w:type="dxa"/>
          </w:tcPr>
          <w:p w:rsidR="0034639F" w:rsidRDefault="00720090" w:rsidP="00491B68">
            <w:r>
              <w:t>+++</w:t>
            </w:r>
          </w:p>
        </w:tc>
        <w:tc>
          <w:tcPr>
            <w:tcW w:w="985" w:type="dxa"/>
          </w:tcPr>
          <w:p w:rsidR="0034639F" w:rsidRDefault="00720090" w:rsidP="00491B68">
            <w:r>
              <w:t>+</w:t>
            </w:r>
          </w:p>
        </w:tc>
        <w:tc>
          <w:tcPr>
            <w:tcW w:w="1405" w:type="dxa"/>
          </w:tcPr>
          <w:p w:rsidR="0034639F" w:rsidRDefault="00720090" w:rsidP="00491B68">
            <w:r>
              <w:t>+</w:t>
            </w:r>
          </w:p>
        </w:tc>
        <w:tc>
          <w:tcPr>
            <w:tcW w:w="2032" w:type="dxa"/>
          </w:tcPr>
          <w:p w:rsidR="0034639F" w:rsidRDefault="00720090" w:rsidP="004B5458">
            <w:r>
              <w:t>++</w:t>
            </w:r>
          </w:p>
        </w:tc>
        <w:tc>
          <w:tcPr>
            <w:tcW w:w="738" w:type="dxa"/>
          </w:tcPr>
          <w:p w:rsidR="0034639F" w:rsidRDefault="00D8340B" w:rsidP="00FF5543">
            <w:r>
              <w:t>+</w:t>
            </w:r>
          </w:p>
        </w:tc>
      </w:tr>
    </w:tbl>
    <w:p w:rsidR="00CE316D" w:rsidRDefault="00CE316D"/>
    <w:p w:rsidR="00634B69" w:rsidRDefault="00634B69"/>
    <w:p w:rsidR="00634B69" w:rsidRDefault="00634B69">
      <w:r>
        <w:t>De bovenstaande tabel geeft een indicatie. Per situatie kunnen er verschillen optreden. Zo zijn niet alle materialen geschikt voor bepaalde werkstukken. Een facing / schildje kan bijvoorbeeld alleen van specifieke keramische</w:t>
      </w:r>
      <w:r w:rsidR="00343271">
        <w:t xml:space="preserve"> materialen vervaardigd worden. De term monolithisch betekent dat het materiaal uit één stuk is vervaardigd. Dit levert meer sterkte op, maar is vaak cosmetisch minder fraai dan een werkstuk dat net als een tand uit verschillende lagen met verschillende kleuren is opgebouwd. </w:t>
      </w:r>
    </w:p>
    <w:sectPr w:rsidR="00634B69" w:rsidSect="00C61A6E">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24" w:rsidRDefault="00405324" w:rsidP="00A07DB1">
      <w:r>
        <w:separator/>
      </w:r>
    </w:p>
  </w:endnote>
  <w:endnote w:type="continuationSeparator" w:id="0">
    <w:p w:rsidR="00405324" w:rsidRDefault="00405324" w:rsidP="00A07DB1">
      <w:r>
        <w:continuationSeparator/>
      </w:r>
    </w:p>
  </w:endnote>
  <w:endnote w:id="1">
    <w:p w:rsidR="00A07DB1" w:rsidRDefault="00A07DB1">
      <w:pPr>
        <w:pStyle w:val="Eindnoottekst"/>
      </w:pPr>
      <w:r>
        <w:rPr>
          <w:rStyle w:val="Eindnootmarkering"/>
        </w:rPr>
        <w:endnoteRef/>
      </w:r>
      <w:r>
        <w:t xml:space="preserve"> Let op! De op deze prijslijst genoemde bedragen zijn de gebruikelijke prijzen.</w:t>
      </w:r>
    </w:p>
    <w:p w:rsidR="00A07DB1" w:rsidRDefault="00A07DB1">
      <w:pPr>
        <w:pStyle w:val="Eindnoottekst"/>
      </w:pPr>
      <w:r>
        <w:t xml:space="preserve">Er kunnen geen rechten aan worden ontleend want gedurende uw behandeling kunnen zich omstandigheden voordoen waardoor de techniekkosten van het individueel voor vervaardigde werkstuk kunnen afwijken van de lijst. Indien de tandarts verwacht dat techniekkosten toch beduidend (meer dan 10%) hoger zullen zijn dan de kosten die vermeld zijn </w:t>
      </w:r>
      <w:r w:rsidR="006A4243">
        <w:t xml:space="preserve">op de </w:t>
      </w:r>
      <w:r w:rsidR="006A4243">
        <w:rPr>
          <w:u w:val="single"/>
        </w:rPr>
        <w:t>BEGROTING)</w:t>
      </w:r>
      <w:r w:rsidR="006A4243">
        <w:t>, dan zal de tandarts dit met u bespreken.</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24" w:rsidRDefault="00405324" w:rsidP="00A07DB1">
      <w:r>
        <w:separator/>
      </w:r>
    </w:p>
  </w:footnote>
  <w:footnote w:type="continuationSeparator" w:id="0">
    <w:p w:rsidR="00405324" w:rsidRDefault="00405324" w:rsidP="00A07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59" w:rsidRDefault="003F4859">
    <w:pPr>
      <w:pStyle w:val="Koptekst"/>
    </w:pPr>
    <w:r>
      <w:rPr>
        <w:noProof/>
        <w:lang w:eastAsia="nl-NL"/>
      </w:rPr>
      <w:drawing>
        <wp:anchor distT="0" distB="0" distL="114300" distR="114300" simplePos="0" relativeHeight="251658240" behindDoc="0" locked="0" layoutInCell="1" allowOverlap="1">
          <wp:simplePos x="0" y="0"/>
          <wp:positionH relativeFrom="column">
            <wp:posOffset>5089525</wp:posOffset>
          </wp:positionH>
          <wp:positionV relativeFrom="paragraph">
            <wp:posOffset>-129540</wp:posOffset>
          </wp:positionV>
          <wp:extent cx="1363980" cy="52940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2940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837EE"/>
    <w:multiLevelType w:val="hybridMultilevel"/>
    <w:tmpl w:val="36ACD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673D62"/>
    <w:multiLevelType w:val="hybridMultilevel"/>
    <w:tmpl w:val="40E29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2D"/>
    <w:rsid w:val="00010A19"/>
    <w:rsid w:val="0009470F"/>
    <w:rsid w:val="00096595"/>
    <w:rsid w:val="000C7B0D"/>
    <w:rsid w:val="001A1984"/>
    <w:rsid w:val="001C2224"/>
    <w:rsid w:val="001D5DA6"/>
    <w:rsid w:val="002179FA"/>
    <w:rsid w:val="00231A25"/>
    <w:rsid w:val="0027067E"/>
    <w:rsid w:val="002D1FD3"/>
    <w:rsid w:val="00343271"/>
    <w:rsid w:val="0034639F"/>
    <w:rsid w:val="003C3A3F"/>
    <w:rsid w:val="003D70DC"/>
    <w:rsid w:val="003F4859"/>
    <w:rsid w:val="00405324"/>
    <w:rsid w:val="00446096"/>
    <w:rsid w:val="004517D9"/>
    <w:rsid w:val="0048210F"/>
    <w:rsid w:val="00487B3C"/>
    <w:rsid w:val="00491B68"/>
    <w:rsid w:val="004B2ED7"/>
    <w:rsid w:val="004B5458"/>
    <w:rsid w:val="00511F71"/>
    <w:rsid w:val="0051408B"/>
    <w:rsid w:val="005467EE"/>
    <w:rsid w:val="005F6C7A"/>
    <w:rsid w:val="00634B69"/>
    <w:rsid w:val="006431DD"/>
    <w:rsid w:val="00662B7F"/>
    <w:rsid w:val="006676A3"/>
    <w:rsid w:val="006708C9"/>
    <w:rsid w:val="00671F38"/>
    <w:rsid w:val="006A4243"/>
    <w:rsid w:val="006D7E5C"/>
    <w:rsid w:val="00712887"/>
    <w:rsid w:val="00720090"/>
    <w:rsid w:val="00782CF2"/>
    <w:rsid w:val="0078521E"/>
    <w:rsid w:val="007D787B"/>
    <w:rsid w:val="00814D2D"/>
    <w:rsid w:val="00825DF2"/>
    <w:rsid w:val="0083557C"/>
    <w:rsid w:val="008B0FAB"/>
    <w:rsid w:val="008F7216"/>
    <w:rsid w:val="00900E73"/>
    <w:rsid w:val="00923E62"/>
    <w:rsid w:val="009479BB"/>
    <w:rsid w:val="009657AB"/>
    <w:rsid w:val="00A07DB1"/>
    <w:rsid w:val="00A16FEE"/>
    <w:rsid w:val="00A352DF"/>
    <w:rsid w:val="00A50A8E"/>
    <w:rsid w:val="00AA62F5"/>
    <w:rsid w:val="00AA78D8"/>
    <w:rsid w:val="00AD5035"/>
    <w:rsid w:val="00AF78F5"/>
    <w:rsid w:val="00B63300"/>
    <w:rsid w:val="00B808D2"/>
    <w:rsid w:val="00BD5F85"/>
    <w:rsid w:val="00C61A6E"/>
    <w:rsid w:val="00C7260E"/>
    <w:rsid w:val="00CA23F5"/>
    <w:rsid w:val="00CB447D"/>
    <w:rsid w:val="00CE316D"/>
    <w:rsid w:val="00CF0269"/>
    <w:rsid w:val="00CF463D"/>
    <w:rsid w:val="00D8340B"/>
    <w:rsid w:val="00DF1B45"/>
    <w:rsid w:val="00E15BD7"/>
    <w:rsid w:val="00E26B56"/>
    <w:rsid w:val="00E3738E"/>
    <w:rsid w:val="00E649BB"/>
    <w:rsid w:val="00EC4537"/>
    <w:rsid w:val="00ED364C"/>
    <w:rsid w:val="00EE7021"/>
    <w:rsid w:val="00F35B61"/>
    <w:rsid w:val="00F66080"/>
    <w:rsid w:val="00F96FE7"/>
    <w:rsid w:val="00FF5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92E6C-58A2-4DB3-AEC1-9E6E1C74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0A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7021"/>
    <w:pPr>
      <w:ind w:left="720"/>
      <w:contextualSpacing/>
    </w:pPr>
  </w:style>
  <w:style w:type="paragraph" w:styleId="Ballontekst">
    <w:name w:val="Balloon Text"/>
    <w:basedOn w:val="Standaard"/>
    <w:link w:val="BallontekstChar"/>
    <w:uiPriority w:val="99"/>
    <w:semiHidden/>
    <w:unhideWhenUsed/>
    <w:rsid w:val="00825DF2"/>
    <w:rPr>
      <w:rFonts w:ascii="Tahoma" w:hAnsi="Tahoma" w:cs="Tahoma"/>
      <w:sz w:val="16"/>
      <w:szCs w:val="16"/>
    </w:rPr>
  </w:style>
  <w:style w:type="character" w:customStyle="1" w:styleId="BallontekstChar">
    <w:name w:val="Ballontekst Char"/>
    <w:basedOn w:val="Standaardalinea-lettertype"/>
    <w:link w:val="Ballontekst"/>
    <w:uiPriority w:val="99"/>
    <w:semiHidden/>
    <w:rsid w:val="00825DF2"/>
    <w:rPr>
      <w:rFonts w:ascii="Tahoma" w:hAnsi="Tahoma" w:cs="Tahoma"/>
      <w:sz w:val="16"/>
      <w:szCs w:val="16"/>
    </w:rPr>
  </w:style>
  <w:style w:type="paragraph" w:styleId="Eindnoottekst">
    <w:name w:val="endnote text"/>
    <w:basedOn w:val="Standaard"/>
    <w:link w:val="EindnoottekstChar"/>
    <w:uiPriority w:val="99"/>
    <w:semiHidden/>
    <w:unhideWhenUsed/>
    <w:rsid w:val="00A07DB1"/>
    <w:rPr>
      <w:sz w:val="20"/>
      <w:szCs w:val="20"/>
    </w:rPr>
  </w:style>
  <w:style w:type="character" w:customStyle="1" w:styleId="EindnoottekstChar">
    <w:name w:val="Eindnoottekst Char"/>
    <w:basedOn w:val="Standaardalinea-lettertype"/>
    <w:link w:val="Eindnoottekst"/>
    <w:uiPriority w:val="99"/>
    <w:semiHidden/>
    <w:rsid w:val="00A07DB1"/>
    <w:rPr>
      <w:sz w:val="20"/>
      <w:szCs w:val="20"/>
    </w:rPr>
  </w:style>
  <w:style w:type="character" w:styleId="Eindnootmarkering">
    <w:name w:val="endnote reference"/>
    <w:basedOn w:val="Standaardalinea-lettertype"/>
    <w:uiPriority w:val="99"/>
    <w:semiHidden/>
    <w:unhideWhenUsed/>
    <w:rsid w:val="00A07DB1"/>
    <w:rPr>
      <w:vertAlign w:val="superscript"/>
    </w:rPr>
  </w:style>
  <w:style w:type="paragraph" w:styleId="Koptekst">
    <w:name w:val="header"/>
    <w:basedOn w:val="Standaard"/>
    <w:link w:val="KoptekstChar"/>
    <w:uiPriority w:val="99"/>
    <w:unhideWhenUsed/>
    <w:rsid w:val="003F4859"/>
    <w:pPr>
      <w:tabs>
        <w:tab w:val="center" w:pos="4536"/>
        <w:tab w:val="right" w:pos="9072"/>
      </w:tabs>
    </w:pPr>
  </w:style>
  <w:style w:type="character" w:customStyle="1" w:styleId="KoptekstChar">
    <w:name w:val="Koptekst Char"/>
    <w:basedOn w:val="Standaardalinea-lettertype"/>
    <w:link w:val="Koptekst"/>
    <w:uiPriority w:val="99"/>
    <w:rsid w:val="003F4859"/>
  </w:style>
  <w:style w:type="paragraph" w:styleId="Voettekst">
    <w:name w:val="footer"/>
    <w:basedOn w:val="Standaard"/>
    <w:link w:val="VoettekstChar"/>
    <w:uiPriority w:val="99"/>
    <w:unhideWhenUsed/>
    <w:rsid w:val="003F4859"/>
    <w:pPr>
      <w:tabs>
        <w:tab w:val="center" w:pos="4536"/>
        <w:tab w:val="right" w:pos="9072"/>
      </w:tabs>
    </w:pPr>
  </w:style>
  <w:style w:type="character" w:customStyle="1" w:styleId="VoettekstChar">
    <w:name w:val="Voettekst Char"/>
    <w:basedOn w:val="Standaardalinea-lettertype"/>
    <w:link w:val="Voettekst"/>
    <w:uiPriority w:val="99"/>
    <w:rsid w:val="003F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A1967-8A4A-400B-AF49-494185A7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511B71B.dotm</Template>
  <TotalTime>0</TotalTime>
  <Pages>5</Pages>
  <Words>873</Words>
  <Characters>4806</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willem vaartjes</dc:creator>
  <cp:lastModifiedBy>balierechts</cp:lastModifiedBy>
  <cp:revision>2</cp:revision>
  <dcterms:created xsi:type="dcterms:W3CDTF">2017-12-21T14:21:00Z</dcterms:created>
  <dcterms:modified xsi:type="dcterms:W3CDTF">2017-12-21T14:21:00Z</dcterms:modified>
</cp:coreProperties>
</file>